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E04" w:rsidRDefault="00B0695D">
      <w:r>
        <w:rPr>
          <w:noProof/>
          <w:lang w:eastAsia="en-GB"/>
        </w:rPr>
        <w:drawing>
          <wp:anchor distT="0" distB="0" distL="114300" distR="114300" simplePos="0" relativeHeight="251791360" behindDoc="0" locked="0" layoutInCell="1" allowOverlap="1">
            <wp:simplePos x="0" y="0"/>
            <wp:positionH relativeFrom="column">
              <wp:posOffset>-343535</wp:posOffset>
            </wp:positionH>
            <wp:positionV relativeFrom="paragraph">
              <wp:posOffset>-889000</wp:posOffset>
            </wp:positionV>
            <wp:extent cx="6520815" cy="1854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0815" cy="1854200"/>
                    </a:xfrm>
                    <a:prstGeom prst="rect">
                      <a:avLst/>
                    </a:prstGeom>
                    <a:noFill/>
                    <a:ln>
                      <a:noFill/>
                    </a:ln>
                  </pic:spPr>
                </pic:pic>
              </a:graphicData>
            </a:graphic>
          </wp:anchor>
        </w:drawing>
      </w:r>
      <w:r w:rsidR="00F579C4">
        <w:t xml:space="preserve"> </w:t>
      </w:r>
    </w:p>
    <w:p w:rsidR="006A682C" w:rsidRDefault="00B0695D">
      <w:r>
        <w:rPr>
          <w:noProof/>
          <w:lang w:eastAsia="en-GB"/>
        </w:rPr>
        <w:drawing>
          <wp:anchor distT="0" distB="0" distL="114300" distR="114300" simplePos="0" relativeHeight="251782144" behindDoc="0" locked="0" layoutInCell="1" allowOverlap="1">
            <wp:simplePos x="0" y="0"/>
            <wp:positionH relativeFrom="column">
              <wp:posOffset>139065</wp:posOffset>
            </wp:positionH>
            <wp:positionV relativeFrom="paragraph">
              <wp:posOffset>57785</wp:posOffset>
            </wp:positionV>
            <wp:extent cx="5380355" cy="3187700"/>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80355" cy="3187700"/>
                    </a:xfrm>
                    <a:prstGeom prst="rect">
                      <a:avLst/>
                    </a:prstGeom>
                    <a:noFill/>
                    <a:ln>
                      <a:noFill/>
                    </a:ln>
                  </pic:spPr>
                </pic:pic>
              </a:graphicData>
            </a:graphic>
          </wp:anchor>
        </w:drawing>
      </w:r>
    </w:p>
    <w:p w:rsidR="006A682C" w:rsidRDefault="006A682C"/>
    <w:p w:rsidR="006A682C" w:rsidRDefault="006A682C"/>
    <w:p w:rsidR="00440582" w:rsidRDefault="00383F83" w:rsidP="00440582">
      <w:r w:rsidRPr="00383F83">
        <w:rPr>
          <w:noProof/>
          <w:lang w:val="en-US"/>
        </w:rPr>
        <w:pict>
          <v:shapetype id="_x0000_t202" coordsize="21600,21600" o:spt="202" path="m,l,21600r21600,l21600,xe">
            <v:stroke joinstyle="miter"/>
            <v:path gradientshapeok="t" o:connecttype="rect"/>
          </v:shapetype>
          <v:shape id="Text Box 8" o:spid="_x0000_s1026" type="#_x0000_t202" style="position:absolute;margin-left:-309pt;margin-top:168.75pt;width:145.5pt;height:75.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" stroked="f">
            <v:textbox>
              <w:txbxContent>
                <w:p w:rsidR="00F439BB" w:rsidRPr="003B0F7C" w:rsidRDefault="00F439BB" w:rsidP="00440582">
                  <w:pPr>
                    <w:pStyle w:val="NoSpacing"/>
                    <w:rPr>
                      <w:sz w:val="48"/>
                      <w:szCs w:val="48"/>
                    </w:rPr>
                  </w:pPr>
                  <w:r w:rsidRPr="003B0F7C">
                    <w:rPr>
                      <w:b/>
                      <w:sz w:val="56"/>
                      <w:szCs w:val="56"/>
                    </w:rPr>
                    <w:t>C</w:t>
                  </w:r>
                  <w:r w:rsidRPr="003B0F7C">
                    <w:rPr>
                      <w:sz w:val="44"/>
                      <w:szCs w:val="44"/>
                    </w:rPr>
                    <w:t>lear</w:t>
                  </w:r>
                  <w:r w:rsidRPr="003B0F7C">
                    <w:rPr>
                      <w:sz w:val="48"/>
                      <w:szCs w:val="48"/>
                    </w:rPr>
                    <w:t xml:space="preserve"> </w:t>
                  </w:r>
                </w:p>
                <w:p w:rsidR="00F439BB" w:rsidRPr="003B0F7C" w:rsidRDefault="00F439BB" w:rsidP="00440582">
                  <w:pPr>
                    <w:pStyle w:val="NoSpacing"/>
                    <w:rPr>
                      <w:color w:val="4F6228" w:themeColor="accent3" w:themeShade="80"/>
                      <w:sz w:val="48"/>
                      <w:szCs w:val="48"/>
                    </w:rPr>
                  </w:pPr>
                  <w:r w:rsidRPr="003B0F7C">
                    <w:rPr>
                      <w:b/>
                      <w:color w:val="4F6228" w:themeColor="accent3" w:themeShade="80"/>
                      <w:sz w:val="48"/>
                      <w:szCs w:val="48"/>
                    </w:rPr>
                    <w:t>E</w:t>
                  </w:r>
                  <w:r w:rsidRPr="003B0F7C">
                    <w:rPr>
                      <w:color w:val="4F6228" w:themeColor="accent3" w:themeShade="80"/>
                      <w:sz w:val="44"/>
                      <w:szCs w:val="44"/>
                    </w:rPr>
                    <w:t>nergy</w:t>
                  </w:r>
                  <w:r w:rsidRPr="003B0F7C">
                    <w:rPr>
                      <w:color w:val="4F6228" w:themeColor="accent3" w:themeShade="80"/>
                      <w:sz w:val="48"/>
                      <w:szCs w:val="48"/>
                    </w:rPr>
                    <w:t xml:space="preserve"> </w:t>
                  </w:r>
                </w:p>
                <w:p w:rsidR="00F439BB" w:rsidRDefault="00F439BB" w:rsidP="00440582">
                  <w:pPr>
                    <w:pStyle w:val="NoSpacing"/>
                    <w:rPr>
                      <w:sz w:val="28"/>
                      <w:szCs w:val="28"/>
                    </w:rPr>
                  </w:pPr>
                </w:p>
                <w:p w:rsidR="00F439BB" w:rsidRPr="001D2495" w:rsidRDefault="00F439BB" w:rsidP="00440582">
                  <w:pPr>
                    <w:pStyle w:val="NoSpacing"/>
                    <w:rPr>
                      <w:sz w:val="28"/>
                      <w:szCs w:val="28"/>
                    </w:rPr>
                  </w:pPr>
                  <w:proofErr w:type="spellStart"/>
                  <w:proofErr w:type="gramStart"/>
                  <w:r w:rsidRPr="001D2495">
                    <w:rPr>
                      <w:sz w:val="28"/>
                      <w:szCs w:val="28"/>
                    </w:rPr>
                    <w:t>nergy</w:t>
                  </w:r>
                  <w:proofErr w:type="spellEnd"/>
                  <w:proofErr w:type="gramEnd"/>
                  <w:r w:rsidRPr="001D2495">
                    <w:rPr>
                      <w:sz w:val="28"/>
                      <w:szCs w:val="28"/>
                    </w:rPr>
                    <w:t xml:space="preserve"> </w:t>
                  </w:r>
                </w:p>
              </w:txbxContent>
            </v:textbox>
          </v:shape>
        </w:pict>
      </w:r>
    </w:p>
    <w:p w:rsidR="00646B42" w:rsidRDefault="00646B42" w:rsidP="00440582"/>
    <w:p w:rsidR="00646B42" w:rsidRDefault="00646B42" w:rsidP="00440582"/>
    <w:p w:rsidR="00646B42" w:rsidRDefault="00646B42" w:rsidP="00440582"/>
    <w:p w:rsidR="00646B42" w:rsidRDefault="00646B42" w:rsidP="00440582"/>
    <w:p w:rsidR="00DF7110" w:rsidRDefault="00DF7110" w:rsidP="00440582"/>
    <w:p w:rsidR="00DF7110" w:rsidRDefault="00DF7110" w:rsidP="00440582"/>
    <w:p w:rsidR="00DF7110" w:rsidRDefault="00B0695D" w:rsidP="00440582">
      <w:r>
        <w:rPr>
          <w:noProof/>
          <w:lang w:eastAsia="en-GB"/>
        </w:rPr>
        <w:drawing>
          <wp:anchor distT="0" distB="0" distL="114300" distR="114300" simplePos="0" relativeHeight="251713536" behindDoc="1" locked="0" layoutInCell="1" allowOverlap="1">
            <wp:simplePos x="0" y="0"/>
            <wp:positionH relativeFrom="column">
              <wp:posOffset>354965</wp:posOffset>
            </wp:positionH>
            <wp:positionV relativeFrom="paragraph">
              <wp:posOffset>14605</wp:posOffset>
            </wp:positionV>
            <wp:extent cx="4961255" cy="472146"/>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1255" cy="472146"/>
                    </a:xfrm>
                    <a:prstGeom prst="rect">
                      <a:avLst/>
                    </a:prstGeom>
                    <a:noFill/>
                    <a:ln>
                      <a:noFill/>
                    </a:ln>
                  </pic:spPr>
                </pic:pic>
              </a:graphicData>
            </a:graphic>
          </wp:anchor>
        </w:drawing>
      </w:r>
    </w:p>
    <w:p w:rsidR="00DF7110" w:rsidRDefault="00383F83" w:rsidP="00440582">
      <w:r w:rsidRPr="00383F83">
        <w:rPr>
          <w:rFonts w:ascii="Tahoma" w:hAnsi="Tahoma" w:cs="Tahoma"/>
          <w:noProof/>
          <w:color w:val="262626" w:themeColor="text1" w:themeTint="D9"/>
          <w:lang w:val="en-US"/>
        </w:rPr>
        <w:pict>
          <v:shape id="Text Box 2" o:spid="_x0000_s1027" type="#_x0000_t202" style="position:absolute;margin-left:-6.45pt;margin-top:22.6pt;width:425.65pt;height:110.55pt;z-index:2517032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" filled="f" stroked="f">
            <v:textbox style="mso-fit-shape-to-text:t">
              <w:txbxContent>
                <w:p w:rsidR="00FD757A" w:rsidRPr="00DB502F" w:rsidRDefault="005B28E0" w:rsidP="00715088">
                  <w:pPr>
                    <w:rPr>
                      <w:rFonts w:ascii="Tahoma" w:hAnsi="Tahoma" w:cs="Tahoma"/>
                      <w:color w:val="404040" w:themeColor="text1" w:themeTint="BF"/>
                      <w:sz w:val="48"/>
                      <w:szCs w:val="44"/>
                    </w:rPr>
                  </w:pPr>
                  <w:r>
                    <w:rPr>
                      <w:rFonts w:ascii="Tahoma" w:hAnsi="Tahoma" w:cs="Tahoma"/>
                      <w:color w:val="404040" w:themeColor="text1" w:themeTint="BF"/>
                      <w:sz w:val="48"/>
                      <w:szCs w:val="44"/>
                    </w:rPr>
                    <w:t>Solar PV</w:t>
                  </w:r>
                  <w:r w:rsidR="00FD757A">
                    <w:rPr>
                      <w:rFonts w:ascii="Tahoma" w:hAnsi="Tahoma" w:cs="Tahoma"/>
                      <w:color w:val="404040" w:themeColor="text1" w:themeTint="BF"/>
                      <w:sz w:val="48"/>
                      <w:szCs w:val="44"/>
                    </w:rPr>
                    <w:t xml:space="preserve"> Proposal</w:t>
                  </w:r>
                </w:p>
              </w:txbxContent>
            </v:textbox>
          </v:shape>
        </w:pict>
      </w:r>
    </w:p>
    <w:p w:rsidR="00DF7110" w:rsidRDefault="00DF7110" w:rsidP="00440582"/>
    <w:p w:rsidR="00DF7110" w:rsidRDefault="00DF7110" w:rsidP="00440582"/>
    <w:p w:rsidR="00BD0617" w:rsidRDefault="00AE0005" w:rsidP="00BD0617">
      <w:pPr>
        <w:tabs>
          <w:tab w:val="left" w:pos="6080"/>
        </w:tabs>
        <w:rPr>
          <w:sz w:val="20"/>
          <w:u w:val="single"/>
        </w:rPr>
      </w:pPr>
      <w:r w:rsidRPr="00BD0617">
        <w:rPr>
          <w:sz w:val="20"/>
        </w:rPr>
        <w:t>Unique</w:t>
      </w:r>
      <w:r w:rsidR="00964BB2">
        <w:rPr>
          <w:sz w:val="20"/>
        </w:rPr>
        <w:t xml:space="preserve"> </w:t>
      </w:r>
      <w:r w:rsidRPr="00BD0617">
        <w:rPr>
          <w:sz w:val="20"/>
        </w:rPr>
        <w:t>Proposal Reference No:</w:t>
      </w:r>
      <w:r w:rsidR="00BD0617">
        <w:rPr>
          <w:sz w:val="20"/>
        </w:rPr>
        <w:t xml:space="preserve"> </w:t>
      </w:r>
      <w:r w:rsidR="008422BB">
        <w:rPr>
          <w:sz w:val="20"/>
        </w:rPr>
        <w:t>20-09-002</w:t>
      </w:r>
    </w:p>
    <w:p w:rsidR="00DF7110" w:rsidRPr="00BD0617" w:rsidRDefault="00964BB2" w:rsidP="00BD0617">
      <w:pPr>
        <w:tabs>
          <w:tab w:val="left" w:pos="6080"/>
        </w:tabs>
        <w:rPr>
          <w:sz w:val="20"/>
          <w:u w:val="single"/>
        </w:rPr>
      </w:pPr>
      <w:r>
        <w:t>(</w:t>
      </w:r>
      <w:r w:rsidR="00AE0005" w:rsidRPr="00BD0617">
        <w:t>When signing sales order please</w:t>
      </w:r>
      <w:r w:rsidR="00BD0617">
        <w:t xml:space="preserve"> </w:t>
      </w:r>
      <w:r w:rsidR="00AE0005" w:rsidRPr="00BD0617">
        <w:t xml:space="preserve">ensure this quote </w:t>
      </w:r>
      <w:r w:rsidR="00BD0617" w:rsidRPr="00BD0617">
        <w:t>reference is correct)</w:t>
      </w:r>
    </w:p>
    <w:p w:rsidR="00DF7110" w:rsidRDefault="00383F83" w:rsidP="00440582">
      <w:r w:rsidRPr="00383F83">
        <w:rPr>
          <w:noProof/>
          <w:lang w:val="en-US"/>
        </w:rPr>
        <w:pict>
          <v:roundrect id="Rounded Rectangle 300" o:spid="_x0000_s1028" style="position:absolute;margin-left:-47pt;margin-top:11.7pt;width:257pt;height:154pt;z-index:25176473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" fillcolor="#a7bfde [1620]" strokecolor="#4579b8 [3044]">
            <v:fill color2="#e4ecf5 [500]" rotate="t" angle="180" colors="0 #a3c4ff;22938f #bfd5ff;1 #e5eeff" focus="100%" type="gradient"/>
            <v:shadow on="t" color="black" opacity="24903f" origin=",.5" offset="0,.55556mm"/>
            <v:textbox>
              <w:txbxContent>
                <w:p w:rsidR="008422BB" w:rsidRDefault="00E52510" w:rsidP="00E52510">
                  <w:pPr>
                    <w:spacing w:line="240" w:lineRule="auto"/>
                    <w:rPr>
                      <w:rFonts w:ascii="Tahoma" w:hAnsi="Tahoma" w:cs="Tahoma"/>
                      <w:color w:val="404040" w:themeColor="text1" w:themeTint="BF"/>
                    </w:rPr>
                  </w:pPr>
                  <w:r>
                    <w:rPr>
                      <w:rFonts w:ascii="Tahoma" w:hAnsi="Tahoma" w:cs="Tahoma"/>
                      <w:color w:val="404040" w:themeColor="text1" w:themeTint="BF"/>
                    </w:rPr>
                    <w:t>On behalf of:</w:t>
                  </w:r>
                </w:p>
                <w:p w:rsidR="00E52510" w:rsidRDefault="008422BB" w:rsidP="00E52510">
                  <w:pPr>
                    <w:spacing w:line="240" w:lineRule="auto"/>
                    <w:rPr>
                      <w:rFonts w:ascii="Tahoma" w:hAnsi="Tahoma" w:cs="Tahoma"/>
                      <w:color w:val="404040" w:themeColor="text1" w:themeTint="BF"/>
                    </w:rPr>
                  </w:pPr>
                  <w:r>
                    <w:rPr>
                      <w:rFonts w:ascii="Tahoma" w:hAnsi="Tahoma" w:cs="Tahoma"/>
                      <w:color w:val="404040" w:themeColor="text1" w:themeTint="BF"/>
                    </w:rPr>
                    <w:t>Village Hall</w:t>
                  </w:r>
                </w:p>
                <w:p w:rsidR="008422BB" w:rsidRDefault="008422BB" w:rsidP="00E52510">
                  <w:pPr>
                    <w:spacing w:line="240" w:lineRule="auto"/>
                    <w:rPr>
                      <w:rFonts w:ascii="Tahoma" w:hAnsi="Tahoma" w:cs="Tahoma"/>
                      <w:color w:val="404040" w:themeColor="text1" w:themeTint="BF"/>
                    </w:rPr>
                  </w:pPr>
                  <w:r>
                    <w:rPr>
                      <w:rFonts w:ascii="Tahoma" w:hAnsi="Tahoma" w:cs="Tahoma"/>
                      <w:color w:val="404040" w:themeColor="text1" w:themeTint="BF"/>
                    </w:rPr>
                    <w:t>High Street</w:t>
                  </w:r>
                </w:p>
                <w:p w:rsidR="008422BB" w:rsidRDefault="008422BB" w:rsidP="00E52510">
                  <w:pPr>
                    <w:spacing w:line="240" w:lineRule="auto"/>
                    <w:rPr>
                      <w:rFonts w:ascii="Tahoma" w:hAnsi="Tahoma" w:cs="Tahoma"/>
                      <w:color w:val="404040" w:themeColor="text1" w:themeTint="BF"/>
                    </w:rPr>
                  </w:pPr>
                  <w:proofErr w:type="spellStart"/>
                  <w:r>
                    <w:rPr>
                      <w:rFonts w:ascii="Tahoma" w:hAnsi="Tahoma" w:cs="Tahoma"/>
                      <w:color w:val="404040" w:themeColor="text1" w:themeTint="BF"/>
                    </w:rPr>
                    <w:t>Hawksbury</w:t>
                  </w:r>
                  <w:proofErr w:type="spellEnd"/>
                  <w:r>
                    <w:rPr>
                      <w:rFonts w:ascii="Tahoma" w:hAnsi="Tahoma" w:cs="Tahoma"/>
                      <w:color w:val="404040" w:themeColor="text1" w:themeTint="BF"/>
                    </w:rPr>
                    <w:t xml:space="preserve"> Upton</w:t>
                  </w:r>
                </w:p>
                <w:p w:rsidR="008422BB" w:rsidRDefault="008422BB" w:rsidP="00E52510">
                  <w:pPr>
                    <w:spacing w:line="240" w:lineRule="auto"/>
                    <w:rPr>
                      <w:rFonts w:ascii="Tahoma" w:hAnsi="Tahoma" w:cs="Tahoma"/>
                      <w:color w:val="404040" w:themeColor="text1" w:themeTint="BF"/>
                    </w:rPr>
                  </w:pPr>
                  <w:r>
                    <w:rPr>
                      <w:rFonts w:ascii="Tahoma" w:hAnsi="Tahoma" w:cs="Tahoma"/>
                      <w:color w:val="404040" w:themeColor="text1" w:themeTint="BF"/>
                    </w:rPr>
                    <w:t>South Gloucestershire</w:t>
                  </w:r>
                </w:p>
                <w:p w:rsidR="008422BB" w:rsidRDefault="008422BB" w:rsidP="00E52510">
                  <w:pPr>
                    <w:spacing w:line="240" w:lineRule="auto"/>
                    <w:rPr>
                      <w:rFonts w:ascii="Tahoma" w:hAnsi="Tahoma" w:cs="Tahoma"/>
                      <w:color w:val="404040" w:themeColor="text1" w:themeTint="BF"/>
                    </w:rPr>
                  </w:pPr>
                  <w:r>
                    <w:rPr>
                      <w:rFonts w:ascii="Tahoma" w:hAnsi="Tahoma" w:cs="Tahoma"/>
                      <w:color w:val="404040" w:themeColor="text1" w:themeTint="BF"/>
                    </w:rPr>
                    <w:t>GL9 1AU</w:t>
                  </w:r>
                </w:p>
                <w:p w:rsidR="007C3640" w:rsidRDefault="007C3640" w:rsidP="00E52510">
                  <w:pPr>
                    <w:spacing w:line="240" w:lineRule="auto"/>
                    <w:rPr>
                      <w:rFonts w:ascii="Tahoma" w:hAnsi="Tahoma" w:cs="Tahoma"/>
                      <w:color w:val="404040" w:themeColor="text1" w:themeTint="BF"/>
                    </w:rPr>
                  </w:pPr>
                </w:p>
                <w:p w:rsidR="00E52510" w:rsidRDefault="008422BB" w:rsidP="00E52510">
                  <w:r>
                    <w:t>Village Hall</w:t>
                  </w:r>
                </w:p>
                <w:p w:rsidR="00E52510" w:rsidRDefault="00E52510" w:rsidP="00E52510">
                  <w:pPr>
                    <w:jc w:val="center"/>
                  </w:pPr>
                </w:p>
              </w:txbxContent>
            </v:textbox>
          </v:roundrect>
        </w:pict>
      </w:r>
      <w:r w:rsidRPr="00383F83">
        <w:rPr>
          <w:noProof/>
          <w:u w:val="single"/>
          <w:lang w:val="en-US"/>
        </w:rPr>
        <w:pict>
          <v:rect id="Rectangle 292" o:spid="_x0000_s1031" style="position:absolute;margin-left:-79pt;margin-top:0;width:606pt;height:177pt;z-index:-25165721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" fillcolor="gray [1616]" stroked="f">
            <v:fill color2="#d9d9d9 [496]" rotate="t" angle="180" colors="0 #bcbcbc;22938f #d0d0d0;1 #ededed" focus="100%" type="gradient"/>
            <v:shadow on="t" color="black" opacity="24903f" origin=",.5" offset="0,.55556mm"/>
          </v:rect>
        </w:pict>
      </w:r>
      <w:r w:rsidRPr="00383F83">
        <w:rPr>
          <w:noProof/>
          <w:lang w:val="en-US"/>
        </w:rPr>
        <w:pict>
          <v:roundrect id="Rounded Rectangle 299" o:spid="_x0000_s1029" style="position:absolute;margin-left:242pt;margin-top:11.7pt;width:257pt;height:154pt;z-index:2517626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" fillcolor="#a7bfde [1620]" strokecolor="#4579b8 [3044]">
            <v:fill color2="#e4ecf5 [500]" rotate="t" angle="180" colors="0 #a3c4ff;22938f #bfd5ff;1 #e5eeff" focus="100%" type="gradient"/>
            <v:shadow on="t" color="black" opacity="24903f" origin=",.5" offset="0,.55556mm"/>
            <v:textbox>
              <w:txbxContent>
                <w:p w:rsidR="00E52510" w:rsidRDefault="00E52510" w:rsidP="00E52510">
                  <w:pPr>
                    <w:spacing w:line="240" w:lineRule="auto"/>
                    <w:rPr>
                      <w:rFonts w:ascii="Tahoma" w:hAnsi="Tahoma" w:cs="Tahoma"/>
                      <w:color w:val="404040" w:themeColor="text1" w:themeTint="BF"/>
                    </w:rPr>
                  </w:pPr>
                  <w:r>
                    <w:rPr>
                      <w:rFonts w:ascii="Tahoma" w:hAnsi="Tahoma" w:cs="Tahoma"/>
                      <w:color w:val="404040" w:themeColor="text1" w:themeTint="BF"/>
                    </w:rPr>
                    <w:t>Prepared b</w:t>
                  </w:r>
                  <w:r w:rsidRPr="00E52510">
                    <w:rPr>
                      <w:rFonts w:ascii="Tahoma" w:hAnsi="Tahoma" w:cs="Tahoma"/>
                      <w:color w:val="404040" w:themeColor="text1" w:themeTint="BF"/>
                    </w:rPr>
                    <w:t>y:</w:t>
                  </w:r>
                </w:p>
                <w:p w:rsidR="00A06A60" w:rsidRPr="008422BB" w:rsidRDefault="00B0695D" w:rsidP="00E52510">
                  <w:pPr>
                    <w:spacing w:line="240" w:lineRule="auto"/>
                    <w:rPr>
                      <w:rFonts w:ascii="Tahoma" w:hAnsi="Tahoma" w:cs="Tahoma"/>
                      <w:color w:val="404040" w:themeColor="text1" w:themeTint="BF"/>
                      <w:sz w:val="24"/>
                    </w:rPr>
                  </w:pPr>
                  <w:r w:rsidRPr="008422BB">
                    <w:rPr>
                      <w:rFonts w:ascii="Tahoma" w:hAnsi="Tahoma" w:cs="Tahoma"/>
                      <w:color w:val="404040" w:themeColor="text1" w:themeTint="BF"/>
                      <w:sz w:val="24"/>
                    </w:rPr>
                    <w:t xml:space="preserve">EGS Solutions </w:t>
                  </w:r>
                </w:p>
                <w:p w:rsidR="00B0695D" w:rsidRPr="008422BB" w:rsidRDefault="00B0695D" w:rsidP="00E52510">
                  <w:pPr>
                    <w:spacing w:line="240" w:lineRule="auto"/>
                    <w:rPr>
                      <w:rFonts w:ascii="Tahoma" w:hAnsi="Tahoma" w:cs="Tahoma"/>
                      <w:color w:val="404040" w:themeColor="text1" w:themeTint="BF"/>
                      <w:szCs w:val="20"/>
                    </w:rPr>
                  </w:pPr>
                  <w:proofErr w:type="spellStart"/>
                  <w:r w:rsidRPr="008422BB">
                    <w:rPr>
                      <w:rFonts w:ascii="Tahoma" w:hAnsi="Tahoma" w:cs="Tahoma"/>
                      <w:color w:val="404040" w:themeColor="text1" w:themeTint="BF"/>
                      <w:szCs w:val="20"/>
                    </w:rPr>
                    <w:t>Manderlay</w:t>
                  </w:r>
                  <w:proofErr w:type="spellEnd"/>
                  <w:r w:rsidRPr="008422BB">
                    <w:rPr>
                      <w:rFonts w:ascii="Tahoma" w:hAnsi="Tahoma" w:cs="Tahoma"/>
                      <w:color w:val="404040" w:themeColor="text1" w:themeTint="BF"/>
                      <w:szCs w:val="20"/>
                    </w:rPr>
                    <w:t xml:space="preserve">, </w:t>
                  </w:r>
                </w:p>
                <w:p w:rsidR="00B0695D" w:rsidRPr="008422BB" w:rsidRDefault="008422BB" w:rsidP="00E52510">
                  <w:pPr>
                    <w:spacing w:line="240" w:lineRule="auto"/>
                    <w:rPr>
                      <w:rFonts w:ascii="Tahoma" w:hAnsi="Tahoma" w:cs="Tahoma"/>
                      <w:color w:val="404040" w:themeColor="text1" w:themeTint="BF"/>
                      <w:szCs w:val="20"/>
                    </w:rPr>
                  </w:pPr>
                  <w:r>
                    <w:rPr>
                      <w:rFonts w:ascii="Tahoma" w:hAnsi="Tahoma" w:cs="Tahoma"/>
                      <w:color w:val="404040" w:themeColor="text1" w:themeTint="BF"/>
                      <w:szCs w:val="20"/>
                    </w:rPr>
                    <w:t xml:space="preserve">53 </w:t>
                  </w:r>
                  <w:proofErr w:type="spellStart"/>
                  <w:r>
                    <w:rPr>
                      <w:rFonts w:ascii="Tahoma" w:hAnsi="Tahoma" w:cs="Tahoma"/>
                      <w:color w:val="404040" w:themeColor="text1" w:themeTint="BF"/>
                      <w:szCs w:val="20"/>
                    </w:rPr>
                    <w:t>Horsepool</w:t>
                  </w:r>
                  <w:proofErr w:type="spellEnd"/>
                  <w:r>
                    <w:rPr>
                      <w:rFonts w:ascii="Tahoma" w:hAnsi="Tahoma" w:cs="Tahoma"/>
                      <w:color w:val="404040" w:themeColor="text1" w:themeTint="BF"/>
                      <w:szCs w:val="20"/>
                    </w:rPr>
                    <w:t xml:space="preserve"> </w:t>
                  </w:r>
                </w:p>
                <w:p w:rsidR="00B0695D" w:rsidRPr="008422BB" w:rsidRDefault="00B0695D" w:rsidP="00E52510">
                  <w:pPr>
                    <w:spacing w:line="240" w:lineRule="auto"/>
                    <w:rPr>
                      <w:rFonts w:ascii="Tahoma" w:hAnsi="Tahoma" w:cs="Tahoma"/>
                      <w:color w:val="404040" w:themeColor="text1" w:themeTint="BF"/>
                      <w:szCs w:val="20"/>
                    </w:rPr>
                  </w:pPr>
                  <w:r w:rsidRPr="008422BB">
                    <w:rPr>
                      <w:rFonts w:ascii="Tahoma" w:hAnsi="Tahoma" w:cs="Tahoma"/>
                      <w:color w:val="404040" w:themeColor="text1" w:themeTint="BF"/>
                      <w:szCs w:val="20"/>
                    </w:rPr>
                    <w:t>Wiltshire SN15 2HD</w:t>
                  </w:r>
                </w:p>
                <w:p w:rsidR="00A06A60" w:rsidRPr="008422BB" w:rsidRDefault="00A06A60" w:rsidP="00E52510">
                  <w:pPr>
                    <w:spacing w:line="240" w:lineRule="auto"/>
                    <w:rPr>
                      <w:rFonts w:ascii="Tahoma" w:hAnsi="Tahoma" w:cs="Tahoma"/>
                      <w:color w:val="404040" w:themeColor="text1" w:themeTint="BF"/>
                      <w:szCs w:val="20"/>
                    </w:rPr>
                  </w:pPr>
                </w:p>
                <w:p w:rsidR="00A06A60" w:rsidRDefault="00A06A60" w:rsidP="00E52510">
                  <w:pPr>
                    <w:spacing w:line="240" w:lineRule="auto"/>
                    <w:rPr>
                      <w:rFonts w:ascii="Tahoma" w:hAnsi="Tahoma" w:cs="Tahoma"/>
                      <w:color w:val="404040" w:themeColor="text1" w:themeTint="BF"/>
                    </w:rPr>
                  </w:pPr>
                </w:p>
                <w:p w:rsidR="00A06A60" w:rsidRDefault="00A06A60" w:rsidP="00E52510">
                  <w:pPr>
                    <w:spacing w:line="240" w:lineRule="auto"/>
                    <w:rPr>
                      <w:rFonts w:ascii="Tahoma" w:hAnsi="Tahoma" w:cs="Tahoma"/>
                      <w:color w:val="404040" w:themeColor="text1" w:themeTint="BF"/>
                    </w:rPr>
                  </w:pPr>
                </w:p>
                <w:p w:rsidR="00A06A60" w:rsidRPr="00E52510" w:rsidRDefault="00A06A60" w:rsidP="00E52510">
                  <w:pPr>
                    <w:spacing w:line="240" w:lineRule="auto"/>
                    <w:rPr>
                      <w:rFonts w:ascii="Tahoma" w:hAnsi="Tahoma" w:cs="Tahoma"/>
                      <w:color w:val="404040" w:themeColor="text1" w:themeTint="BF"/>
                    </w:rPr>
                  </w:pPr>
                </w:p>
                <w:p w:rsidR="00E52510" w:rsidRDefault="00E52510" w:rsidP="00E52510">
                  <w:pPr>
                    <w:spacing w:line="240" w:lineRule="auto"/>
                  </w:pPr>
                </w:p>
                <w:p w:rsidR="00E52510" w:rsidRDefault="00E52510" w:rsidP="00E52510">
                  <w:pPr>
                    <w:spacing w:line="240" w:lineRule="auto"/>
                    <w:jc w:val="center"/>
                  </w:pPr>
                </w:p>
              </w:txbxContent>
            </v:textbox>
          </v:roundrect>
        </w:pict>
      </w:r>
    </w:p>
    <w:p w:rsidR="00DF7110" w:rsidRDefault="00DF7110" w:rsidP="00440582"/>
    <w:p w:rsidR="00DF7110" w:rsidRDefault="00E52510" w:rsidP="00440582">
      <w:r>
        <w:t xml:space="preserve">               </w:t>
      </w:r>
    </w:p>
    <w:p w:rsidR="00DF7110" w:rsidRDefault="00DF7110" w:rsidP="00440582"/>
    <w:p w:rsidR="00DF7110" w:rsidRDefault="00DF7110" w:rsidP="00440582"/>
    <w:p w:rsidR="00DF7110" w:rsidRDefault="00DF7110" w:rsidP="00DF7110"/>
    <w:p w:rsidR="00E650AC" w:rsidRDefault="00E650AC" w:rsidP="00E650AC">
      <w:pPr>
        <w:pStyle w:val="BlockText"/>
        <w:ind w:left="0" w:right="0"/>
        <w:rPr>
          <w:rFonts w:ascii="Tahoma" w:hAnsi="Tahoma" w:cs="Tahoma"/>
          <w:color w:val="404040" w:themeColor="text1" w:themeTint="BF"/>
          <w:sz w:val="22"/>
          <w:szCs w:val="22"/>
        </w:rPr>
      </w:pPr>
    </w:p>
    <w:p w:rsidR="00B0695D" w:rsidRDefault="00B0695D" w:rsidP="00B0695D">
      <w:pPr>
        <w:pStyle w:val="BlockText"/>
        <w:tabs>
          <w:tab w:val="left" w:pos="2900"/>
        </w:tabs>
        <w:ind w:left="0" w:right="0"/>
        <w:rPr>
          <w:rFonts w:ascii="Tahoma" w:hAnsi="Tahoma" w:cs="Tahoma"/>
          <w:color w:val="404040" w:themeColor="text1" w:themeTint="BF"/>
          <w:sz w:val="22"/>
          <w:szCs w:val="22"/>
        </w:rPr>
      </w:pPr>
    </w:p>
    <w:p w:rsidR="00B0695D" w:rsidRDefault="00B0695D" w:rsidP="00B0695D">
      <w:pPr>
        <w:pStyle w:val="BlockText"/>
        <w:tabs>
          <w:tab w:val="left" w:pos="2900"/>
        </w:tabs>
        <w:ind w:left="0" w:right="0"/>
        <w:rPr>
          <w:rFonts w:ascii="Tahoma" w:hAnsi="Tahoma" w:cs="Tahoma"/>
          <w:color w:val="404040" w:themeColor="text1" w:themeTint="BF"/>
          <w:sz w:val="22"/>
          <w:szCs w:val="22"/>
        </w:rPr>
      </w:pPr>
    </w:p>
    <w:p w:rsidR="00E650AC" w:rsidRPr="00E650AC" w:rsidRDefault="00B0695D" w:rsidP="00B0695D">
      <w:pPr>
        <w:pStyle w:val="BlockText"/>
        <w:tabs>
          <w:tab w:val="left" w:pos="2900"/>
        </w:tabs>
        <w:ind w:left="0" w:right="0"/>
        <w:rPr>
          <w:rFonts w:ascii="Tahoma" w:hAnsi="Tahoma" w:cs="Tahoma"/>
          <w:color w:val="404040" w:themeColor="text1" w:themeTint="BF"/>
          <w:sz w:val="22"/>
          <w:szCs w:val="22"/>
        </w:rPr>
      </w:pPr>
      <w:r w:rsidRPr="00B0695D">
        <w:rPr>
          <w:rFonts w:ascii="Tahoma" w:hAnsi="Tahoma" w:cs="Tahoma"/>
          <w:color w:val="404040" w:themeColor="text1" w:themeTint="BF"/>
          <w:sz w:val="22"/>
          <w:szCs w:val="22"/>
        </w:rPr>
        <w:t xml:space="preserve">EGS Solutions </w:t>
      </w:r>
      <w:r>
        <w:rPr>
          <w:rFonts w:ascii="Tahoma" w:hAnsi="Tahoma" w:cs="Tahoma"/>
          <w:color w:val="404040" w:themeColor="text1" w:themeTint="BF"/>
          <w:sz w:val="22"/>
          <w:szCs w:val="22"/>
        </w:rPr>
        <w:t xml:space="preserve">Ltd </w:t>
      </w:r>
      <w:proofErr w:type="gramStart"/>
      <w:r w:rsidR="00E650AC" w:rsidRPr="00E650AC">
        <w:rPr>
          <w:rFonts w:ascii="Tahoma" w:hAnsi="Tahoma" w:cs="Tahoma"/>
          <w:color w:val="404040" w:themeColor="text1" w:themeTint="BF"/>
          <w:sz w:val="22"/>
          <w:szCs w:val="22"/>
        </w:rPr>
        <w:t>are</w:t>
      </w:r>
      <w:proofErr w:type="gramEnd"/>
      <w:r w:rsidR="00E650AC" w:rsidRPr="00E650AC">
        <w:rPr>
          <w:rFonts w:ascii="Tahoma" w:hAnsi="Tahoma" w:cs="Tahoma"/>
          <w:color w:val="404040" w:themeColor="text1" w:themeTint="BF"/>
          <w:sz w:val="22"/>
          <w:szCs w:val="22"/>
        </w:rPr>
        <w:t xml:space="preserve"> at the forefront of Photovoltaic (PV) technology within the UK.</w:t>
      </w:r>
    </w:p>
    <w:p w:rsidR="00E650AC" w:rsidRPr="00E650AC" w:rsidRDefault="00E650AC" w:rsidP="00E650AC">
      <w:pPr>
        <w:pStyle w:val="BlockText"/>
        <w:ind w:left="0" w:right="0"/>
        <w:rPr>
          <w:rFonts w:ascii="Tahoma" w:hAnsi="Tahoma" w:cs="Tahoma"/>
          <w:color w:val="404040" w:themeColor="text1" w:themeTint="BF"/>
          <w:sz w:val="22"/>
          <w:szCs w:val="22"/>
        </w:rPr>
      </w:pPr>
      <w:r w:rsidRPr="00E650AC">
        <w:rPr>
          <w:rFonts w:ascii="Tahoma" w:hAnsi="Tahoma" w:cs="Tahoma"/>
          <w:color w:val="404040" w:themeColor="text1" w:themeTint="BF"/>
          <w:sz w:val="22"/>
          <w:szCs w:val="22"/>
        </w:rPr>
        <w:t>Our sole purpose is to deliver cost effective, efficient Solar PV solutions which will maximise the return on our clients’ investment, reduce the need for electricity from the National grid using a sustainable source and at the same time reducing UK Carbon emissions.</w:t>
      </w:r>
    </w:p>
    <w:p w:rsidR="00E650AC" w:rsidRPr="00E650AC" w:rsidRDefault="00E650AC" w:rsidP="00E650AC">
      <w:pPr>
        <w:ind w:left="360"/>
        <w:rPr>
          <w:rFonts w:ascii="Tahoma" w:hAnsi="Tahoma" w:cs="Tahoma"/>
          <w:color w:val="404040" w:themeColor="text1" w:themeTint="BF"/>
        </w:rPr>
      </w:pPr>
    </w:p>
    <w:p w:rsidR="00E650AC" w:rsidRPr="00E650AC" w:rsidRDefault="00E650AC" w:rsidP="00E650AC">
      <w:pPr>
        <w:pStyle w:val="BodyTextIndent"/>
        <w:ind w:left="0"/>
        <w:rPr>
          <w:rFonts w:ascii="Tahoma" w:hAnsi="Tahoma" w:cs="Tahoma"/>
          <w:color w:val="404040" w:themeColor="text1" w:themeTint="BF"/>
          <w:sz w:val="22"/>
          <w:szCs w:val="22"/>
        </w:rPr>
      </w:pPr>
      <w:r w:rsidRPr="00E650AC">
        <w:rPr>
          <w:rFonts w:ascii="Tahoma" w:hAnsi="Tahoma" w:cs="Tahoma"/>
          <w:color w:val="404040" w:themeColor="text1" w:themeTint="BF"/>
          <w:sz w:val="22"/>
          <w:szCs w:val="22"/>
        </w:rPr>
        <w:t xml:space="preserve">Whether you are a householder wishing to install a 2KWp system to your home, a large premises owner requiring a commercial rooftop system to one property or a portfolio, or even an investor or investment group looking to develop a solar farm, </w:t>
      </w:r>
      <w:r w:rsidR="00B0695D" w:rsidRPr="00B0695D">
        <w:rPr>
          <w:rFonts w:ascii="Tahoma" w:hAnsi="Tahoma" w:cs="Tahoma"/>
          <w:color w:val="404040" w:themeColor="text1" w:themeTint="BF"/>
          <w:sz w:val="22"/>
          <w:szCs w:val="22"/>
        </w:rPr>
        <w:t>EGS Solutions</w:t>
      </w:r>
      <w:r w:rsidR="00B0695D">
        <w:rPr>
          <w:rFonts w:ascii="Tahoma" w:hAnsi="Tahoma" w:cs="Tahoma"/>
          <w:color w:val="404040" w:themeColor="text1" w:themeTint="BF"/>
          <w:sz w:val="22"/>
          <w:szCs w:val="22"/>
        </w:rPr>
        <w:t xml:space="preserve"> </w:t>
      </w:r>
      <w:proofErr w:type="gramStart"/>
      <w:r w:rsidR="00B0695D">
        <w:rPr>
          <w:rFonts w:ascii="Tahoma" w:hAnsi="Tahoma" w:cs="Tahoma"/>
          <w:color w:val="404040" w:themeColor="text1" w:themeTint="BF"/>
          <w:sz w:val="22"/>
          <w:szCs w:val="22"/>
        </w:rPr>
        <w:t xml:space="preserve">Ltd </w:t>
      </w:r>
      <w:r w:rsidR="00B0695D" w:rsidRPr="00B0695D">
        <w:rPr>
          <w:rFonts w:ascii="Tahoma" w:hAnsi="Tahoma" w:cs="Tahoma"/>
          <w:color w:val="404040" w:themeColor="text1" w:themeTint="BF"/>
          <w:sz w:val="22"/>
          <w:szCs w:val="22"/>
        </w:rPr>
        <w:t xml:space="preserve"> </w:t>
      </w:r>
      <w:r w:rsidRPr="00E650AC">
        <w:rPr>
          <w:rFonts w:ascii="Tahoma" w:hAnsi="Tahoma" w:cs="Tahoma"/>
          <w:color w:val="404040" w:themeColor="text1" w:themeTint="BF"/>
          <w:sz w:val="22"/>
          <w:szCs w:val="22"/>
        </w:rPr>
        <w:t>will</w:t>
      </w:r>
      <w:proofErr w:type="gramEnd"/>
      <w:r w:rsidRPr="00E650AC">
        <w:rPr>
          <w:rFonts w:ascii="Tahoma" w:hAnsi="Tahoma" w:cs="Tahoma"/>
          <w:color w:val="404040" w:themeColor="text1" w:themeTint="BF"/>
          <w:sz w:val="22"/>
          <w:szCs w:val="22"/>
        </w:rPr>
        <w:t xml:space="preserve"> provide highest quality advice on which you can base your decisions.</w:t>
      </w:r>
    </w:p>
    <w:p w:rsidR="00E650AC" w:rsidRPr="00E650AC" w:rsidRDefault="00E650AC" w:rsidP="00E650AC">
      <w:pPr>
        <w:rPr>
          <w:rFonts w:ascii="Tahoma" w:hAnsi="Tahoma" w:cs="Tahoma"/>
          <w:color w:val="404040" w:themeColor="text1" w:themeTint="BF"/>
        </w:rPr>
      </w:pPr>
    </w:p>
    <w:p w:rsidR="00E650AC" w:rsidRPr="00E650AC" w:rsidRDefault="00E650AC" w:rsidP="00E650AC">
      <w:pPr>
        <w:rPr>
          <w:rFonts w:ascii="Tahoma" w:hAnsi="Tahoma" w:cs="Tahoma"/>
          <w:color w:val="404040" w:themeColor="text1" w:themeTint="BF"/>
        </w:rPr>
      </w:pPr>
      <w:r w:rsidRPr="00E650AC">
        <w:rPr>
          <w:rFonts w:ascii="Tahoma" w:hAnsi="Tahoma" w:cs="Tahoma"/>
          <w:color w:val="404040" w:themeColor="text1" w:themeTint="BF"/>
        </w:rPr>
        <w:t>The performance of Solar PV systems is impossible to predict with cer</w:t>
      </w:r>
      <w:r w:rsidR="00E57826">
        <w:rPr>
          <w:rFonts w:ascii="Tahoma" w:hAnsi="Tahoma" w:cs="Tahoma"/>
          <w:color w:val="404040" w:themeColor="text1" w:themeTint="BF"/>
        </w:rPr>
        <w:t xml:space="preserve">tainty due to the variability in </w:t>
      </w:r>
      <w:r w:rsidR="00E57826" w:rsidRPr="00E650AC">
        <w:rPr>
          <w:rFonts w:ascii="Tahoma" w:hAnsi="Tahoma" w:cs="Tahoma"/>
          <w:color w:val="404040" w:themeColor="text1" w:themeTint="BF"/>
        </w:rPr>
        <w:t>the</w:t>
      </w:r>
      <w:r w:rsidRPr="00E650AC">
        <w:rPr>
          <w:rFonts w:ascii="Tahoma" w:hAnsi="Tahoma" w:cs="Tahoma"/>
          <w:color w:val="404040" w:themeColor="text1" w:themeTint="BF"/>
        </w:rPr>
        <w:t xml:space="preserve"> amount of solar radiation (sunlight) from location to location and from year to year. This estimate is based upon the Government’s standard assessment procedure for energy rating of buildings (SAP) and is given as guidance only. It should not be considered as a guarantee of performance.</w:t>
      </w:r>
    </w:p>
    <w:p w:rsidR="00E650AC" w:rsidRDefault="00E650AC" w:rsidP="00E650AC">
      <w:pPr>
        <w:rPr>
          <w:rFonts w:ascii="Tahoma" w:hAnsi="Tahoma" w:cs="Tahoma"/>
          <w:color w:val="404040" w:themeColor="text1" w:themeTint="BF"/>
        </w:rPr>
      </w:pPr>
      <w:r w:rsidRPr="00E650AC">
        <w:rPr>
          <w:rFonts w:ascii="Tahoma" w:hAnsi="Tahoma" w:cs="Tahoma"/>
          <w:color w:val="404040" w:themeColor="text1" w:themeTint="BF"/>
        </w:rPr>
        <w:t>The estimate of performance takes into account the size of the installation and how much sunlight it will receive. The amount of sunlight the system will receive is dependent on the angle of the panel and the direction it faces. Other factors, such as shadings, need also to be taken into consideration.</w:t>
      </w:r>
    </w:p>
    <w:p w:rsidR="00E650AC" w:rsidRDefault="00E650AC" w:rsidP="00E650AC">
      <w:pPr>
        <w:rPr>
          <w:rFonts w:ascii="Tahoma" w:hAnsi="Tahoma" w:cs="Tahoma"/>
          <w:color w:val="404040" w:themeColor="text1" w:themeTint="BF"/>
        </w:rPr>
      </w:pPr>
      <w:r>
        <w:rPr>
          <w:noProof/>
          <w:lang w:eastAsia="en-GB"/>
        </w:rPr>
        <w:drawing>
          <wp:anchor distT="0" distB="0" distL="114300" distR="114300" simplePos="0" relativeHeight="251765760" behindDoc="1" locked="0" layoutInCell="1" allowOverlap="1">
            <wp:simplePos x="0" y="0"/>
            <wp:positionH relativeFrom="column">
              <wp:posOffset>624840</wp:posOffset>
            </wp:positionH>
            <wp:positionV relativeFrom="paragraph">
              <wp:posOffset>75565</wp:posOffset>
            </wp:positionV>
            <wp:extent cx="4122420" cy="2092960"/>
            <wp:effectExtent l="19050" t="0" r="11430" b="688340"/>
            <wp:wrapNone/>
            <wp:docPr id="13" name="Picture 13" descr="http://www.nwgreenergy.co.uk/images/solar-roof-pan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nwgreenergy.co.uk/images/solar-roof-panels.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22420" cy="20929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E650AC" w:rsidRDefault="00E650AC" w:rsidP="00E650AC">
      <w:pPr>
        <w:rPr>
          <w:rFonts w:ascii="Tahoma" w:hAnsi="Tahoma" w:cs="Tahoma"/>
          <w:color w:val="404040" w:themeColor="text1" w:themeTint="BF"/>
        </w:rPr>
      </w:pPr>
    </w:p>
    <w:p w:rsidR="00E650AC" w:rsidRDefault="00E650AC" w:rsidP="00E650AC">
      <w:pPr>
        <w:rPr>
          <w:rFonts w:ascii="Tahoma" w:hAnsi="Tahoma" w:cs="Tahoma"/>
          <w:color w:val="404040" w:themeColor="text1" w:themeTint="BF"/>
        </w:rPr>
      </w:pPr>
    </w:p>
    <w:p w:rsidR="00E650AC" w:rsidRDefault="00E650AC" w:rsidP="00E650AC">
      <w:pPr>
        <w:rPr>
          <w:rFonts w:ascii="Tahoma" w:hAnsi="Tahoma" w:cs="Tahoma"/>
          <w:color w:val="404040" w:themeColor="text1" w:themeTint="BF"/>
        </w:rPr>
      </w:pPr>
    </w:p>
    <w:p w:rsidR="00E650AC" w:rsidRDefault="00E650AC" w:rsidP="00E650AC">
      <w:pPr>
        <w:rPr>
          <w:rFonts w:ascii="Tahoma" w:hAnsi="Tahoma" w:cs="Tahoma"/>
          <w:color w:val="404040" w:themeColor="text1" w:themeTint="BF"/>
        </w:rPr>
      </w:pPr>
    </w:p>
    <w:p w:rsidR="00E650AC" w:rsidRDefault="00E650AC" w:rsidP="00E650AC">
      <w:pPr>
        <w:rPr>
          <w:rFonts w:ascii="Tahoma" w:hAnsi="Tahoma" w:cs="Tahoma"/>
          <w:color w:val="404040" w:themeColor="text1" w:themeTint="BF"/>
        </w:rPr>
      </w:pPr>
    </w:p>
    <w:p w:rsidR="00E650AC" w:rsidRDefault="00E650AC" w:rsidP="00E650AC">
      <w:pPr>
        <w:rPr>
          <w:rFonts w:ascii="Tahoma" w:hAnsi="Tahoma" w:cs="Tahoma"/>
          <w:color w:val="404040" w:themeColor="text1" w:themeTint="BF"/>
        </w:rPr>
      </w:pPr>
    </w:p>
    <w:p w:rsidR="00E650AC" w:rsidRDefault="00E650AC" w:rsidP="00E650AC">
      <w:pPr>
        <w:rPr>
          <w:rFonts w:ascii="Tahoma" w:hAnsi="Tahoma" w:cs="Tahoma"/>
          <w:color w:val="404040" w:themeColor="text1" w:themeTint="BF"/>
        </w:rPr>
      </w:pPr>
    </w:p>
    <w:p w:rsidR="00E650AC" w:rsidRPr="00E650AC" w:rsidRDefault="00B0695D" w:rsidP="00E650AC">
      <w:pPr>
        <w:rPr>
          <w:rFonts w:ascii="Tahoma" w:hAnsi="Tahoma" w:cs="Tahoma"/>
          <w:color w:val="404040" w:themeColor="text1" w:themeTint="BF"/>
        </w:rPr>
      </w:pPr>
      <w:r w:rsidRPr="00B0695D">
        <w:rPr>
          <w:rFonts w:ascii="Tahoma" w:hAnsi="Tahoma" w:cs="Tahoma"/>
          <w:color w:val="404040" w:themeColor="text1" w:themeTint="BF"/>
        </w:rPr>
        <w:t xml:space="preserve">EGS Solutions </w:t>
      </w:r>
      <w:r w:rsidR="008422BB" w:rsidRPr="00B0695D">
        <w:rPr>
          <w:rFonts w:ascii="Tahoma" w:hAnsi="Tahoma" w:cs="Tahoma"/>
          <w:color w:val="404040" w:themeColor="text1" w:themeTint="BF"/>
        </w:rPr>
        <w:t xml:space="preserve">Ltd </w:t>
      </w:r>
      <w:proofErr w:type="gramStart"/>
      <w:r w:rsidR="008422BB" w:rsidRPr="00B0695D">
        <w:rPr>
          <w:rFonts w:ascii="Tahoma" w:hAnsi="Tahoma" w:cs="Tahoma"/>
          <w:color w:val="404040" w:themeColor="text1" w:themeTint="BF"/>
        </w:rPr>
        <w:t>provide</w:t>
      </w:r>
      <w:proofErr w:type="gramEnd"/>
      <w:r w:rsidR="00E650AC" w:rsidRPr="00E650AC">
        <w:rPr>
          <w:rFonts w:ascii="Tahoma" w:hAnsi="Tahoma" w:cs="Tahoma"/>
          <w:color w:val="404040" w:themeColor="text1" w:themeTint="BF"/>
        </w:rPr>
        <w:t xml:space="preserve"> the following services:</w:t>
      </w:r>
    </w:p>
    <w:p w:rsidR="00E650AC" w:rsidRDefault="00E650AC" w:rsidP="00E650AC">
      <w:pPr>
        <w:suppressAutoHyphens/>
        <w:spacing w:after="0" w:line="240" w:lineRule="auto"/>
        <w:rPr>
          <w:rFonts w:ascii="Tahoma" w:hAnsi="Tahoma" w:cs="Tahoma"/>
          <w:color w:val="404040" w:themeColor="text1" w:themeTint="BF"/>
        </w:rPr>
        <w:sectPr w:rsidR="00E650AC" w:rsidSect="0089605C">
          <w:headerReference w:type="default" r:id="rId12"/>
          <w:footerReference w:type="default" r:id="rId13"/>
          <w:footerReference w:type="first" r:id="rId14"/>
          <w:pgSz w:w="11906" w:h="16838"/>
          <w:pgMar w:top="1440" w:right="1440" w:bottom="1440" w:left="1440" w:header="708" w:footer="708" w:gutter="0"/>
          <w:cols w:space="708"/>
          <w:titlePg/>
          <w:docGrid w:linePitch="360"/>
        </w:sectPr>
      </w:pPr>
    </w:p>
    <w:p w:rsidR="00E650AC" w:rsidRDefault="00E650AC" w:rsidP="00E650AC">
      <w:pPr>
        <w:numPr>
          <w:ilvl w:val="0"/>
          <w:numId w:val="41"/>
        </w:numPr>
        <w:suppressAutoHyphens/>
        <w:spacing w:after="0" w:line="240" w:lineRule="auto"/>
        <w:rPr>
          <w:rFonts w:ascii="Tahoma" w:hAnsi="Tahoma" w:cs="Tahoma"/>
          <w:color w:val="404040" w:themeColor="text1" w:themeTint="BF"/>
        </w:rPr>
      </w:pPr>
      <w:r w:rsidRPr="00E650AC">
        <w:rPr>
          <w:rFonts w:ascii="Tahoma" w:hAnsi="Tahoma" w:cs="Tahoma"/>
          <w:color w:val="404040" w:themeColor="text1" w:themeTint="BF"/>
        </w:rPr>
        <w:lastRenderedPageBreak/>
        <w:t>Initial feasibility ad</w:t>
      </w:r>
      <w:r>
        <w:rPr>
          <w:rFonts w:ascii="Tahoma" w:hAnsi="Tahoma" w:cs="Tahoma"/>
          <w:color w:val="404040" w:themeColor="text1" w:themeTint="BF"/>
        </w:rPr>
        <w:t>vice and outline cost estimates</w:t>
      </w:r>
    </w:p>
    <w:p w:rsidR="00E650AC" w:rsidRDefault="00E650AC" w:rsidP="00E650AC">
      <w:pPr>
        <w:suppressAutoHyphens/>
        <w:spacing w:after="0" w:line="240" w:lineRule="auto"/>
        <w:ind w:left="1140"/>
        <w:rPr>
          <w:rFonts w:ascii="Tahoma" w:hAnsi="Tahoma" w:cs="Tahoma"/>
          <w:color w:val="404040" w:themeColor="text1" w:themeTint="BF"/>
        </w:rPr>
      </w:pPr>
    </w:p>
    <w:p w:rsidR="00E650AC" w:rsidRDefault="00E650AC" w:rsidP="00E650AC">
      <w:pPr>
        <w:numPr>
          <w:ilvl w:val="0"/>
          <w:numId w:val="41"/>
        </w:numPr>
        <w:suppressAutoHyphens/>
        <w:spacing w:after="0" w:line="240" w:lineRule="auto"/>
        <w:rPr>
          <w:rFonts w:ascii="Tahoma" w:hAnsi="Tahoma" w:cs="Tahoma"/>
          <w:color w:val="404040" w:themeColor="text1" w:themeTint="BF"/>
        </w:rPr>
      </w:pPr>
      <w:r>
        <w:rPr>
          <w:rFonts w:ascii="Tahoma" w:hAnsi="Tahoma" w:cs="Tahoma"/>
          <w:color w:val="404040" w:themeColor="text1" w:themeTint="BF"/>
        </w:rPr>
        <w:t>System design and optimisation</w:t>
      </w:r>
    </w:p>
    <w:p w:rsidR="00E650AC" w:rsidRPr="00E650AC" w:rsidRDefault="00E650AC" w:rsidP="00E650AC">
      <w:pPr>
        <w:suppressAutoHyphens/>
        <w:spacing w:after="0" w:line="240" w:lineRule="auto"/>
        <w:ind w:left="1140"/>
        <w:rPr>
          <w:rFonts w:ascii="Tahoma" w:hAnsi="Tahoma" w:cs="Tahoma"/>
          <w:color w:val="404040" w:themeColor="text1" w:themeTint="BF"/>
        </w:rPr>
      </w:pPr>
    </w:p>
    <w:p w:rsidR="00E650AC" w:rsidRPr="00E650AC" w:rsidRDefault="00E650AC" w:rsidP="00E650AC">
      <w:pPr>
        <w:numPr>
          <w:ilvl w:val="0"/>
          <w:numId w:val="41"/>
        </w:numPr>
        <w:suppressAutoHyphens/>
        <w:spacing w:after="0" w:line="240" w:lineRule="auto"/>
        <w:rPr>
          <w:rFonts w:ascii="Tahoma" w:hAnsi="Tahoma" w:cs="Tahoma"/>
          <w:color w:val="404040" w:themeColor="text1" w:themeTint="BF"/>
        </w:rPr>
      </w:pPr>
      <w:r>
        <w:rPr>
          <w:rFonts w:ascii="Tahoma" w:hAnsi="Tahoma" w:cs="Tahoma"/>
          <w:color w:val="404040" w:themeColor="text1" w:themeTint="BF"/>
        </w:rPr>
        <w:t>Engineering and project management</w:t>
      </w:r>
    </w:p>
    <w:p w:rsidR="00E650AC" w:rsidRDefault="00E650AC" w:rsidP="00E650AC">
      <w:pPr>
        <w:numPr>
          <w:ilvl w:val="0"/>
          <w:numId w:val="41"/>
        </w:numPr>
        <w:suppressAutoHyphens/>
        <w:spacing w:after="0" w:line="240" w:lineRule="auto"/>
        <w:rPr>
          <w:rFonts w:ascii="Tahoma" w:hAnsi="Tahoma" w:cs="Tahoma"/>
          <w:color w:val="404040" w:themeColor="text1" w:themeTint="BF"/>
        </w:rPr>
      </w:pPr>
      <w:r>
        <w:rPr>
          <w:rFonts w:ascii="Tahoma" w:hAnsi="Tahoma" w:cs="Tahoma"/>
          <w:color w:val="404040" w:themeColor="text1" w:themeTint="BF"/>
        </w:rPr>
        <w:lastRenderedPageBreak/>
        <w:t>Installation</w:t>
      </w:r>
    </w:p>
    <w:p w:rsidR="00E650AC" w:rsidRPr="00E650AC" w:rsidRDefault="00E650AC" w:rsidP="00E650AC">
      <w:pPr>
        <w:suppressAutoHyphens/>
        <w:spacing w:after="0" w:line="240" w:lineRule="auto"/>
        <w:ind w:left="1140"/>
        <w:rPr>
          <w:rFonts w:ascii="Tahoma" w:hAnsi="Tahoma" w:cs="Tahoma"/>
          <w:color w:val="404040" w:themeColor="text1" w:themeTint="BF"/>
        </w:rPr>
      </w:pPr>
    </w:p>
    <w:p w:rsidR="00E650AC" w:rsidRDefault="00E650AC" w:rsidP="00E650AC">
      <w:pPr>
        <w:numPr>
          <w:ilvl w:val="0"/>
          <w:numId w:val="41"/>
        </w:numPr>
        <w:suppressAutoHyphens/>
        <w:spacing w:after="0" w:line="240" w:lineRule="auto"/>
        <w:rPr>
          <w:rFonts w:ascii="Tahoma" w:hAnsi="Tahoma" w:cs="Tahoma"/>
          <w:color w:val="404040" w:themeColor="text1" w:themeTint="BF"/>
        </w:rPr>
      </w:pPr>
      <w:r>
        <w:rPr>
          <w:rFonts w:ascii="Tahoma" w:hAnsi="Tahoma" w:cs="Tahoma"/>
          <w:color w:val="404040" w:themeColor="text1" w:themeTint="BF"/>
        </w:rPr>
        <w:t>DNO and planning consultancy</w:t>
      </w:r>
    </w:p>
    <w:p w:rsidR="00E650AC" w:rsidRPr="00E650AC" w:rsidRDefault="00E650AC" w:rsidP="00E650AC">
      <w:pPr>
        <w:suppressAutoHyphens/>
        <w:spacing w:after="0" w:line="240" w:lineRule="auto"/>
        <w:ind w:left="1140"/>
        <w:rPr>
          <w:rFonts w:ascii="Tahoma" w:hAnsi="Tahoma" w:cs="Tahoma"/>
          <w:color w:val="404040" w:themeColor="text1" w:themeTint="BF"/>
        </w:rPr>
      </w:pPr>
    </w:p>
    <w:p w:rsidR="00E650AC" w:rsidRPr="00705C71" w:rsidRDefault="00E650AC" w:rsidP="00705C71">
      <w:pPr>
        <w:numPr>
          <w:ilvl w:val="0"/>
          <w:numId w:val="41"/>
        </w:numPr>
        <w:suppressAutoHyphens/>
        <w:spacing w:after="0" w:line="240" w:lineRule="auto"/>
        <w:rPr>
          <w:rFonts w:ascii="Tahoma" w:hAnsi="Tahoma" w:cs="Tahoma"/>
          <w:color w:val="404040" w:themeColor="text1" w:themeTint="BF"/>
        </w:rPr>
        <w:sectPr w:rsidR="00E650AC" w:rsidRPr="00705C71" w:rsidSect="00E650AC">
          <w:type w:val="continuous"/>
          <w:pgSz w:w="11906" w:h="16838"/>
          <w:pgMar w:top="1440" w:right="1440" w:bottom="1440" w:left="1440" w:header="708" w:footer="708" w:gutter="0"/>
          <w:cols w:num="2" w:space="708"/>
          <w:titlePg/>
          <w:docGrid w:linePitch="360"/>
        </w:sectPr>
      </w:pPr>
      <w:r w:rsidRPr="00E650AC">
        <w:rPr>
          <w:rFonts w:ascii="Tahoma" w:hAnsi="Tahoma" w:cs="Tahoma"/>
          <w:color w:val="404040" w:themeColor="text1" w:themeTint="BF"/>
        </w:rPr>
        <w:t>Maintenance and system monitoring.</w:t>
      </w:r>
    </w:p>
    <w:p w:rsidR="000A7776" w:rsidRDefault="000A7776" w:rsidP="00705C71">
      <w:pPr>
        <w:pStyle w:val="BodyTextIndent"/>
        <w:tabs>
          <w:tab w:val="left" w:pos="7380"/>
        </w:tabs>
        <w:ind w:left="0" w:right="180"/>
        <w:rPr>
          <w:rFonts w:ascii="Tahoma" w:hAnsi="Tahoma" w:cs="Tahoma"/>
          <w:color w:val="404040" w:themeColor="text1" w:themeTint="BF"/>
          <w:sz w:val="22"/>
          <w:szCs w:val="22"/>
        </w:rPr>
      </w:pPr>
    </w:p>
    <w:p w:rsidR="00E650AC" w:rsidRPr="00E650AC" w:rsidRDefault="00E650AC" w:rsidP="00705C71">
      <w:pPr>
        <w:pStyle w:val="BodyTextIndent"/>
        <w:tabs>
          <w:tab w:val="left" w:pos="7380"/>
        </w:tabs>
        <w:ind w:left="0" w:right="180"/>
        <w:rPr>
          <w:rFonts w:ascii="Tahoma" w:hAnsi="Tahoma" w:cs="Tahoma"/>
          <w:color w:val="404040" w:themeColor="text1" w:themeTint="BF"/>
          <w:sz w:val="22"/>
          <w:szCs w:val="22"/>
        </w:rPr>
      </w:pPr>
      <w:r w:rsidRPr="00E650AC">
        <w:rPr>
          <w:rFonts w:ascii="Tahoma" w:hAnsi="Tahoma" w:cs="Tahoma"/>
          <w:color w:val="404040" w:themeColor="text1" w:themeTint="BF"/>
          <w:sz w:val="22"/>
          <w:szCs w:val="22"/>
        </w:rPr>
        <w:lastRenderedPageBreak/>
        <w:t>All of our syst</w:t>
      </w:r>
      <w:r>
        <w:rPr>
          <w:rFonts w:ascii="Tahoma" w:hAnsi="Tahoma" w:cs="Tahoma"/>
          <w:color w:val="404040" w:themeColor="text1" w:themeTint="BF"/>
          <w:sz w:val="22"/>
          <w:szCs w:val="22"/>
        </w:rPr>
        <w:t xml:space="preserve">ems are designed using highest quality components from our manufacturer </w:t>
      </w:r>
      <w:r w:rsidRPr="00E650AC">
        <w:rPr>
          <w:rFonts w:ascii="Tahoma" w:hAnsi="Tahoma" w:cs="Tahoma"/>
          <w:color w:val="404040" w:themeColor="text1" w:themeTint="BF"/>
          <w:sz w:val="22"/>
          <w:szCs w:val="22"/>
        </w:rPr>
        <w:t>partners who include:</w:t>
      </w:r>
    </w:p>
    <w:p w:rsidR="00E650AC" w:rsidRPr="00E650AC" w:rsidRDefault="00E650AC" w:rsidP="00E650AC">
      <w:pPr>
        <w:ind w:left="360"/>
        <w:rPr>
          <w:rFonts w:ascii="Tahoma" w:hAnsi="Tahoma" w:cs="Tahoma"/>
          <w:color w:val="404040" w:themeColor="text1" w:themeTint="BF"/>
        </w:rPr>
      </w:pPr>
      <w:r w:rsidRPr="00E650AC">
        <w:rPr>
          <w:rFonts w:ascii="Tahoma" w:hAnsi="Tahoma" w:cs="Tahoma"/>
          <w:noProof/>
          <w:color w:val="404040" w:themeColor="text1" w:themeTint="BF"/>
          <w:lang w:eastAsia="en-GB"/>
        </w:rPr>
        <w:drawing>
          <wp:anchor distT="0" distB="0" distL="114300" distR="114300" simplePos="0" relativeHeight="251773952" behindDoc="1" locked="0" layoutInCell="1" allowOverlap="1">
            <wp:simplePos x="0" y="0"/>
            <wp:positionH relativeFrom="column">
              <wp:posOffset>690245</wp:posOffset>
            </wp:positionH>
            <wp:positionV relativeFrom="paragraph">
              <wp:posOffset>231140</wp:posOffset>
            </wp:positionV>
            <wp:extent cx="1574165" cy="394970"/>
            <wp:effectExtent l="0" t="0" r="6985" b="5080"/>
            <wp:wrapNone/>
            <wp:docPr id="309" name="Picture 309" descr="http://www.ecobuildproductsearch.co.uk/antarislogo-comp213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ecobuildproductsearch.co.uk/antarislogo-comp213842.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165" cy="394970"/>
                    </a:xfrm>
                    <a:prstGeom prst="rect">
                      <a:avLst/>
                    </a:prstGeom>
                    <a:noFill/>
                    <a:ln>
                      <a:noFill/>
                    </a:ln>
                  </pic:spPr>
                </pic:pic>
              </a:graphicData>
            </a:graphic>
          </wp:anchor>
        </w:drawing>
      </w:r>
      <w:r w:rsidRPr="00E650AC">
        <w:rPr>
          <w:rFonts w:ascii="Tahoma" w:hAnsi="Tahoma" w:cs="Tahoma"/>
          <w:noProof/>
          <w:color w:val="404040" w:themeColor="text1" w:themeTint="BF"/>
          <w:lang w:eastAsia="en-GB"/>
        </w:rPr>
        <w:drawing>
          <wp:anchor distT="0" distB="0" distL="114300" distR="114300" simplePos="0" relativeHeight="251768832" behindDoc="1" locked="0" layoutInCell="1" allowOverlap="1">
            <wp:simplePos x="0" y="0"/>
            <wp:positionH relativeFrom="column">
              <wp:posOffset>2901950</wp:posOffset>
            </wp:positionH>
            <wp:positionV relativeFrom="paragraph">
              <wp:posOffset>308610</wp:posOffset>
            </wp:positionV>
            <wp:extent cx="1631950" cy="323215"/>
            <wp:effectExtent l="0" t="0" r="6350" b="635"/>
            <wp:wrapNone/>
            <wp:docPr id="303" name="Picture 303" descr="http://www.hpc-ch.org/uploads/tx_communities/Hilt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hpc-ch.org/uploads/tx_communities/Hilti_Logo.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1950" cy="323215"/>
                    </a:xfrm>
                    <a:prstGeom prst="rect">
                      <a:avLst/>
                    </a:prstGeom>
                    <a:noFill/>
                    <a:ln>
                      <a:noFill/>
                    </a:ln>
                  </pic:spPr>
                </pic:pic>
              </a:graphicData>
            </a:graphic>
          </wp:anchor>
        </w:drawing>
      </w:r>
    </w:p>
    <w:p w:rsidR="00E650AC" w:rsidRPr="00E650AC" w:rsidRDefault="00E650AC" w:rsidP="00E650AC">
      <w:pPr>
        <w:rPr>
          <w:rFonts w:ascii="Tahoma" w:hAnsi="Tahoma" w:cs="Tahoma"/>
          <w:color w:val="404040" w:themeColor="text1" w:themeTint="BF"/>
        </w:rPr>
      </w:pPr>
    </w:p>
    <w:p w:rsidR="00E650AC" w:rsidRDefault="00E650AC" w:rsidP="00DF7110">
      <w:pPr>
        <w:rPr>
          <w:rFonts w:ascii="Tahoma" w:hAnsi="Tahoma" w:cs="Tahoma"/>
          <w:bCs/>
          <w:color w:val="404040" w:themeColor="text1" w:themeTint="BF"/>
          <w:sz w:val="32"/>
          <w:szCs w:val="32"/>
        </w:rPr>
      </w:pPr>
      <w:r w:rsidRPr="00E650AC">
        <w:rPr>
          <w:rFonts w:ascii="Tahoma" w:hAnsi="Tahoma" w:cs="Tahoma"/>
          <w:noProof/>
          <w:color w:val="404040" w:themeColor="text1" w:themeTint="BF"/>
          <w:lang w:eastAsia="en-GB"/>
        </w:rPr>
        <w:drawing>
          <wp:anchor distT="0" distB="0" distL="114300" distR="114300" simplePos="0" relativeHeight="251770880" behindDoc="1" locked="0" layoutInCell="1" allowOverlap="1">
            <wp:simplePos x="0" y="0"/>
            <wp:positionH relativeFrom="column">
              <wp:posOffset>2902585</wp:posOffset>
            </wp:positionH>
            <wp:positionV relativeFrom="paragraph">
              <wp:posOffset>316230</wp:posOffset>
            </wp:positionV>
            <wp:extent cx="1570355" cy="460375"/>
            <wp:effectExtent l="0" t="0" r="0" b="0"/>
            <wp:wrapNone/>
            <wp:docPr id="305" name="Picture 305" descr="http://www.solarflo.com.au/assets/logos/Sch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olarflo.com.au/assets/logos/Schletter.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0355" cy="460375"/>
                    </a:xfrm>
                    <a:prstGeom prst="rect">
                      <a:avLst/>
                    </a:prstGeom>
                    <a:noFill/>
                    <a:ln>
                      <a:noFill/>
                    </a:ln>
                  </pic:spPr>
                </pic:pic>
              </a:graphicData>
            </a:graphic>
          </wp:anchor>
        </w:drawing>
      </w:r>
      <w:r w:rsidRPr="00E650AC">
        <w:rPr>
          <w:rFonts w:ascii="Tahoma" w:hAnsi="Tahoma" w:cs="Tahoma"/>
          <w:noProof/>
          <w:color w:val="404040" w:themeColor="text1" w:themeTint="BF"/>
          <w:lang w:eastAsia="en-GB"/>
        </w:rPr>
        <w:drawing>
          <wp:anchor distT="0" distB="0" distL="114300" distR="114300" simplePos="0" relativeHeight="251769856" behindDoc="1" locked="0" layoutInCell="1" allowOverlap="1">
            <wp:simplePos x="0" y="0"/>
            <wp:positionH relativeFrom="column">
              <wp:posOffset>690880</wp:posOffset>
            </wp:positionH>
            <wp:positionV relativeFrom="paragraph">
              <wp:posOffset>315595</wp:posOffset>
            </wp:positionV>
            <wp:extent cx="1463675" cy="499110"/>
            <wp:effectExtent l="0" t="0" r="3175" b="0"/>
            <wp:wrapNone/>
            <wp:docPr id="304" name="Picture 304" descr="http://www.bsolar.co.uk/images/partners-rom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solar.co.uk/images/partners-romag.gif"/>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3675" cy="499110"/>
                    </a:xfrm>
                    <a:prstGeom prst="rect">
                      <a:avLst/>
                    </a:prstGeom>
                    <a:noFill/>
                    <a:ln>
                      <a:noFill/>
                    </a:ln>
                  </pic:spPr>
                </pic:pic>
              </a:graphicData>
            </a:graphic>
          </wp:anchor>
        </w:drawing>
      </w:r>
    </w:p>
    <w:p w:rsidR="00E650AC" w:rsidRDefault="00E650AC" w:rsidP="00440582">
      <w:pPr>
        <w:rPr>
          <w:rFonts w:ascii="Tahoma" w:hAnsi="Tahoma" w:cs="Tahoma"/>
          <w:color w:val="404040" w:themeColor="text1" w:themeTint="BF"/>
          <w:sz w:val="32"/>
          <w:szCs w:val="32"/>
        </w:rPr>
      </w:pPr>
    </w:p>
    <w:p w:rsidR="00E650AC" w:rsidRDefault="00E650AC" w:rsidP="00440582">
      <w:pPr>
        <w:rPr>
          <w:rFonts w:ascii="Tahoma" w:hAnsi="Tahoma" w:cs="Tahoma"/>
          <w:color w:val="404040" w:themeColor="text1" w:themeTint="BF"/>
          <w:sz w:val="32"/>
          <w:szCs w:val="32"/>
        </w:rPr>
      </w:pPr>
      <w:r w:rsidRPr="00E650AC">
        <w:rPr>
          <w:rFonts w:ascii="Tahoma" w:hAnsi="Tahoma" w:cs="Tahoma"/>
          <w:noProof/>
          <w:color w:val="404040" w:themeColor="text1" w:themeTint="BF"/>
          <w:lang w:eastAsia="en-GB"/>
        </w:rPr>
        <w:drawing>
          <wp:anchor distT="0" distB="0" distL="114300" distR="114300" simplePos="0" relativeHeight="251772928" behindDoc="1" locked="0" layoutInCell="1" allowOverlap="1">
            <wp:simplePos x="0" y="0"/>
            <wp:positionH relativeFrom="column">
              <wp:posOffset>2926715</wp:posOffset>
            </wp:positionH>
            <wp:positionV relativeFrom="paragraph">
              <wp:posOffset>260985</wp:posOffset>
            </wp:positionV>
            <wp:extent cx="1241425" cy="238125"/>
            <wp:effectExtent l="0" t="0" r="0" b="9525"/>
            <wp:wrapNone/>
            <wp:docPr id="308" name="Picture 308" descr="Advanced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dvanced Energy"/>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1425" cy="238125"/>
                    </a:xfrm>
                    <a:prstGeom prst="rect">
                      <a:avLst/>
                    </a:prstGeom>
                    <a:noFill/>
                    <a:ln>
                      <a:noFill/>
                    </a:ln>
                  </pic:spPr>
                </pic:pic>
              </a:graphicData>
            </a:graphic>
          </wp:anchor>
        </w:drawing>
      </w:r>
      <w:r w:rsidRPr="00E650AC">
        <w:rPr>
          <w:rFonts w:ascii="Tahoma" w:hAnsi="Tahoma" w:cs="Tahoma"/>
          <w:noProof/>
          <w:color w:val="404040" w:themeColor="text1" w:themeTint="BF"/>
          <w:lang w:eastAsia="en-GB"/>
        </w:rPr>
        <w:drawing>
          <wp:anchor distT="0" distB="0" distL="114300" distR="114300" simplePos="0" relativeHeight="251771904" behindDoc="1" locked="0" layoutInCell="1" allowOverlap="1">
            <wp:simplePos x="0" y="0"/>
            <wp:positionH relativeFrom="column">
              <wp:posOffset>424815</wp:posOffset>
            </wp:positionH>
            <wp:positionV relativeFrom="paragraph">
              <wp:posOffset>261620</wp:posOffset>
            </wp:positionV>
            <wp:extent cx="1567815" cy="329565"/>
            <wp:effectExtent l="0" t="0" r="0" b="0"/>
            <wp:wrapNone/>
            <wp:docPr id="306" name="Picture 306" descr="http://www.redinet.am/images/images/Eltek_logo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redinet.am/images/images/Eltek_logo_white.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7815" cy="329565"/>
                    </a:xfrm>
                    <a:prstGeom prst="rect">
                      <a:avLst/>
                    </a:prstGeom>
                    <a:noFill/>
                    <a:ln>
                      <a:noFill/>
                    </a:ln>
                  </pic:spPr>
                </pic:pic>
              </a:graphicData>
            </a:graphic>
          </wp:anchor>
        </w:drawing>
      </w:r>
    </w:p>
    <w:p w:rsidR="00E650AC" w:rsidRDefault="00E650AC" w:rsidP="00440582">
      <w:pPr>
        <w:rPr>
          <w:rFonts w:ascii="Tahoma" w:hAnsi="Tahoma" w:cs="Tahoma"/>
          <w:color w:val="404040" w:themeColor="text1" w:themeTint="BF"/>
          <w:sz w:val="32"/>
          <w:szCs w:val="32"/>
        </w:rPr>
      </w:pPr>
      <w:r w:rsidRPr="00E650AC">
        <w:rPr>
          <w:rFonts w:ascii="Tahoma" w:hAnsi="Tahoma" w:cs="Tahoma"/>
          <w:noProof/>
          <w:color w:val="404040" w:themeColor="text1" w:themeTint="BF"/>
          <w:lang w:eastAsia="en-GB"/>
        </w:rPr>
        <w:drawing>
          <wp:anchor distT="0" distB="0" distL="114300" distR="114300" simplePos="0" relativeHeight="251774976" behindDoc="1" locked="0" layoutInCell="1" allowOverlap="1">
            <wp:simplePos x="0" y="0"/>
            <wp:positionH relativeFrom="column">
              <wp:posOffset>2540635</wp:posOffset>
            </wp:positionH>
            <wp:positionV relativeFrom="paragraph">
              <wp:posOffset>384175</wp:posOffset>
            </wp:positionV>
            <wp:extent cx="1625600" cy="401320"/>
            <wp:effectExtent l="0" t="0" r="0" b="0"/>
            <wp:wrapNone/>
            <wp:docPr id="310" name="Picture 310" descr="http://www.pulse-energy.co.uk/wp-content/uploads/2011/03/Schuc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ulse-energy.co.uk/wp-content/uploads/2011/03/Schuco_logo.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5600" cy="401320"/>
                    </a:xfrm>
                    <a:prstGeom prst="rect">
                      <a:avLst/>
                    </a:prstGeom>
                    <a:noFill/>
                    <a:ln>
                      <a:noFill/>
                    </a:ln>
                  </pic:spPr>
                </pic:pic>
              </a:graphicData>
            </a:graphic>
          </wp:anchor>
        </w:drawing>
      </w:r>
      <w:r w:rsidRPr="00E650AC">
        <w:rPr>
          <w:rFonts w:ascii="Tahoma" w:hAnsi="Tahoma" w:cs="Tahoma"/>
          <w:noProof/>
          <w:color w:val="404040" w:themeColor="text1" w:themeTint="BF"/>
          <w:lang w:eastAsia="en-GB"/>
        </w:rPr>
        <w:drawing>
          <wp:anchor distT="0" distB="0" distL="114300" distR="114300" simplePos="0" relativeHeight="251767808" behindDoc="1" locked="0" layoutInCell="1" allowOverlap="1">
            <wp:simplePos x="0" y="0"/>
            <wp:positionH relativeFrom="column">
              <wp:posOffset>813435</wp:posOffset>
            </wp:positionH>
            <wp:positionV relativeFrom="paragraph">
              <wp:posOffset>180975</wp:posOffset>
            </wp:positionV>
            <wp:extent cx="1062990" cy="793115"/>
            <wp:effectExtent l="0" t="0" r="3810" b="6985"/>
            <wp:wrapNone/>
            <wp:docPr id="302" name="Picture 302" descr="http://www.solarsystemsusa.net/product_images/uploaded_images/canadians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olarsystemsusa.net/product_images/uploaded_images/canadiansolar.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2990" cy="793115"/>
                    </a:xfrm>
                    <a:prstGeom prst="rect">
                      <a:avLst/>
                    </a:prstGeom>
                    <a:noFill/>
                    <a:ln>
                      <a:noFill/>
                    </a:ln>
                  </pic:spPr>
                </pic:pic>
              </a:graphicData>
            </a:graphic>
          </wp:anchor>
        </w:drawing>
      </w:r>
    </w:p>
    <w:p w:rsidR="00E650AC" w:rsidRDefault="00E650AC" w:rsidP="00440582">
      <w:pPr>
        <w:rPr>
          <w:rFonts w:ascii="Tahoma" w:hAnsi="Tahoma" w:cs="Tahoma"/>
          <w:color w:val="404040" w:themeColor="text1" w:themeTint="BF"/>
          <w:sz w:val="32"/>
          <w:szCs w:val="32"/>
        </w:rPr>
      </w:pPr>
    </w:p>
    <w:p w:rsidR="00E650AC" w:rsidRPr="006E68AA" w:rsidRDefault="00E650AC" w:rsidP="00440582">
      <w:pPr>
        <w:rPr>
          <w:rFonts w:ascii="Tahoma" w:hAnsi="Tahoma" w:cs="Tahoma"/>
          <w:b/>
          <w:color w:val="404040" w:themeColor="text1" w:themeTint="BF"/>
        </w:rPr>
      </w:pPr>
      <w:r w:rsidRPr="006E68AA">
        <w:rPr>
          <w:rFonts w:ascii="Tahoma" w:hAnsi="Tahoma" w:cs="Tahoma"/>
          <w:b/>
          <w:color w:val="404040" w:themeColor="text1" w:themeTint="BF"/>
        </w:rPr>
        <w:t>Solar PV Explained</w:t>
      </w:r>
    </w:p>
    <w:p w:rsidR="00E650AC" w:rsidRPr="00705C71" w:rsidRDefault="00E650AC" w:rsidP="00D9174F">
      <w:pPr>
        <w:pStyle w:val="WW-Default"/>
        <w:rPr>
          <w:rFonts w:ascii="Tahoma" w:hAnsi="Tahoma" w:cs="Tahoma"/>
          <w:color w:val="404040" w:themeColor="text1" w:themeTint="BF"/>
          <w:sz w:val="22"/>
          <w:szCs w:val="22"/>
        </w:rPr>
      </w:pPr>
      <w:r w:rsidRPr="00D9174F">
        <w:rPr>
          <w:rFonts w:ascii="Tahoma" w:hAnsi="Tahoma" w:cs="Tahoma"/>
          <w:color w:val="404040" w:themeColor="text1" w:themeTint="BF"/>
          <w:sz w:val="22"/>
          <w:szCs w:val="22"/>
        </w:rPr>
        <w:t>Solar electricity systems capture the sun's energy using photovoltaic (PV) cells. The cells convert the sunlight into electricity, which can be used to run hou</w:t>
      </w:r>
      <w:r w:rsidR="00D9174F">
        <w:rPr>
          <w:rFonts w:ascii="Tahoma" w:hAnsi="Tahoma" w:cs="Tahoma"/>
          <w:color w:val="404040" w:themeColor="text1" w:themeTint="BF"/>
          <w:sz w:val="22"/>
          <w:szCs w:val="22"/>
        </w:rPr>
        <w:t xml:space="preserve">sehold appliances and </w:t>
      </w:r>
      <w:r w:rsidR="00D9174F" w:rsidRPr="00705C71">
        <w:rPr>
          <w:rFonts w:ascii="Tahoma" w:hAnsi="Tahoma" w:cs="Tahoma"/>
          <w:color w:val="404040" w:themeColor="text1" w:themeTint="BF"/>
          <w:sz w:val="22"/>
          <w:szCs w:val="22"/>
        </w:rPr>
        <w:t xml:space="preserve">lighting.  </w:t>
      </w:r>
      <w:r w:rsidRPr="00705C71">
        <w:rPr>
          <w:rFonts w:ascii="Tahoma" w:hAnsi="Tahoma" w:cs="Tahoma"/>
          <w:color w:val="404040" w:themeColor="text1" w:themeTint="BF"/>
          <w:sz w:val="22"/>
          <w:szCs w:val="22"/>
        </w:rPr>
        <w:t>PV cells don't need direct sunlight to work - you can still generate electricity on a cloudy</w:t>
      </w:r>
      <w:r w:rsidR="00D9174F" w:rsidRPr="00705C71">
        <w:rPr>
          <w:rFonts w:ascii="Tahoma" w:hAnsi="Tahoma" w:cs="Tahoma"/>
          <w:color w:val="404040" w:themeColor="text1" w:themeTint="BF"/>
          <w:sz w:val="22"/>
          <w:szCs w:val="22"/>
        </w:rPr>
        <w:t xml:space="preserve"> day.  </w:t>
      </w:r>
      <w:r w:rsidRPr="00705C71">
        <w:rPr>
          <w:rFonts w:ascii="Tahoma" w:hAnsi="Tahoma" w:cs="Tahoma"/>
          <w:color w:val="404040" w:themeColor="text1" w:themeTint="BF"/>
          <w:sz w:val="22"/>
          <w:szCs w:val="22"/>
        </w:rPr>
        <w:t>PV cells are panels you can attach to your roof or walls.</w:t>
      </w:r>
      <w:r w:rsidR="00D9174F" w:rsidRPr="00705C71">
        <w:rPr>
          <w:rFonts w:ascii="Tahoma" w:hAnsi="Tahoma" w:cs="Tahoma"/>
          <w:color w:val="404040" w:themeColor="text1" w:themeTint="BF"/>
          <w:sz w:val="22"/>
          <w:szCs w:val="22"/>
        </w:rPr>
        <w:t xml:space="preserve"> </w:t>
      </w:r>
      <w:r w:rsidRPr="00705C71">
        <w:rPr>
          <w:rFonts w:ascii="Tahoma" w:hAnsi="Tahoma" w:cs="Tahoma"/>
          <w:color w:val="404040" w:themeColor="text1" w:themeTint="BF"/>
          <w:sz w:val="22"/>
          <w:szCs w:val="22"/>
        </w:rPr>
        <w:t xml:space="preserve"> Each cell is made from one or two layers of semi-conducting material, usually silicon.</w:t>
      </w:r>
    </w:p>
    <w:p w:rsidR="00705C71" w:rsidRPr="00705C71" w:rsidRDefault="00705C71" w:rsidP="00705C71">
      <w:pPr>
        <w:rPr>
          <w:rFonts w:ascii="Tahoma" w:hAnsi="Tahoma" w:cs="Tahoma"/>
          <w:color w:val="404040" w:themeColor="text1" w:themeTint="BF"/>
        </w:rPr>
      </w:pPr>
      <w:r w:rsidRPr="00705C71">
        <w:rPr>
          <w:rFonts w:ascii="Tahoma" w:hAnsi="Tahoma" w:cs="Tahoma"/>
          <w:noProof/>
          <w:color w:val="404040" w:themeColor="text1" w:themeTint="BF"/>
          <w:lang w:eastAsia="en-GB"/>
        </w:rPr>
        <w:drawing>
          <wp:anchor distT="0" distB="0" distL="114300" distR="114300" simplePos="0" relativeHeight="251776000" behindDoc="0" locked="0" layoutInCell="1" allowOverlap="1">
            <wp:simplePos x="0" y="0"/>
            <wp:positionH relativeFrom="column">
              <wp:posOffset>1257300</wp:posOffset>
            </wp:positionH>
            <wp:positionV relativeFrom="paragraph">
              <wp:posOffset>1003300</wp:posOffset>
            </wp:positionV>
            <wp:extent cx="2908300" cy="3492500"/>
            <wp:effectExtent l="0" t="0" r="6350" b="0"/>
            <wp:wrapNone/>
            <wp:docPr id="14" name="Picture 14" descr="http://www.clwydalyn.co.uk/images/solar-pv-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lwydalyn.co.uk/images/solar-pv-diagram.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8300" cy="3492500"/>
                    </a:xfrm>
                    <a:prstGeom prst="rect">
                      <a:avLst/>
                    </a:prstGeom>
                    <a:noFill/>
                    <a:ln>
                      <a:noFill/>
                    </a:ln>
                  </pic:spPr>
                </pic:pic>
              </a:graphicData>
            </a:graphic>
          </wp:anchor>
        </w:drawing>
      </w:r>
      <w:r w:rsidRPr="00705C71">
        <w:rPr>
          <w:rFonts w:ascii="Tahoma" w:hAnsi="Tahoma" w:cs="Tahoma"/>
          <w:color w:val="404040" w:themeColor="text1" w:themeTint="BF"/>
        </w:rPr>
        <w:t>When light shines on the cell it creates an electric field across the layers. The stronger the sunshine, the more electricity is produced.  PV cells come in a variety of shapes and colours, from grey "solar tiles" that look like roof tiles to panels and transparent cells that you can use on conservatories and glass. The strength of a PV cell is measured in kilowatt peak (kWp). That's the amount of energy the cell generates in full sunlight.</w:t>
      </w:r>
    </w:p>
    <w:p w:rsidR="00705C71" w:rsidRDefault="00705C71" w:rsidP="00440582">
      <w:pPr>
        <w:rPr>
          <w:rFonts w:ascii="Tahoma" w:hAnsi="Tahoma" w:cs="Tahoma"/>
          <w:color w:val="404040" w:themeColor="text1" w:themeTint="BF"/>
          <w:sz w:val="32"/>
          <w:szCs w:val="32"/>
        </w:rPr>
      </w:pPr>
    </w:p>
    <w:p w:rsidR="00705C71" w:rsidRDefault="00705C71" w:rsidP="00440582">
      <w:pPr>
        <w:rPr>
          <w:rFonts w:ascii="Tahoma" w:hAnsi="Tahoma" w:cs="Tahoma"/>
          <w:color w:val="404040" w:themeColor="text1" w:themeTint="BF"/>
          <w:sz w:val="32"/>
          <w:szCs w:val="32"/>
        </w:rPr>
      </w:pPr>
    </w:p>
    <w:p w:rsidR="00705C71" w:rsidRDefault="00705C71" w:rsidP="00440582">
      <w:pPr>
        <w:rPr>
          <w:rFonts w:ascii="Tahoma" w:hAnsi="Tahoma" w:cs="Tahoma"/>
          <w:color w:val="404040" w:themeColor="text1" w:themeTint="BF"/>
          <w:sz w:val="32"/>
          <w:szCs w:val="32"/>
        </w:rPr>
      </w:pPr>
    </w:p>
    <w:p w:rsidR="00C1440A" w:rsidRDefault="00C1440A" w:rsidP="00440582">
      <w:pPr>
        <w:rPr>
          <w:rFonts w:ascii="Tahoma" w:hAnsi="Tahoma" w:cs="Tahoma"/>
          <w:color w:val="404040" w:themeColor="text1" w:themeTint="BF"/>
          <w:sz w:val="32"/>
          <w:szCs w:val="32"/>
        </w:rPr>
      </w:pPr>
    </w:p>
    <w:p w:rsidR="00D9174F" w:rsidRDefault="00D9174F" w:rsidP="00440582">
      <w:pPr>
        <w:rPr>
          <w:rFonts w:ascii="Tahoma" w:hAnsi="Tahoma" w:cs="Tahoma"/>
          <w:color w:val="404040" w:themeColor="text1" w:themeTint="BF"/>
          <w:sz w:val="32"/>
          <w:szCs w:val="32"/>
        </w:rPr>
      </w:pPr>
    </w:p>
    <w:p w:rsidR="00705C71" w:rsidRDefault="00705C71" w:rsidP="00440582">
      <w:pPr>
        <w:rPr>
          <w:rFonts w:ascii="Tahoma" w:hAnsi="Tahoma" w:cs="Tahoma"/>
          <w:color w:val="404040" w:themeColor="text1" w:themeTint="BF"/>
          <w:sz w:val="32"/>
          <w:szCs w:val="32"/>
        </w:rPr>
      </w:pPr>
    </w:p>
    <w:p w:rsidR="00705C71" w:rsidRDefault="00705C71" w:rsidP="00440582">
      <w:pPr>
        <w:rPr>
          <w:rFonts w:ascii="Tahoma" w:hAnsi="Tahoma" w:cs="Tahoma"/>
          <w:color w:val="404040" w:themeColor="text1" w:themeTint="BF"/>
          <w:sz w:val="32"/>
          <w:szCs w:val="32"/>
        </w:rPr>
      </w:pPr>
    </w:p>
    <w:p w:rsidR="006E68AA" w:rsidRDefault="006E68AA" w:rsidP="00705C71">
      <w:pPr>
        <w:tabs>
          <w:tab w:val="left" w:pos="6525"/>
        </w:tabs>
        <w:rPr>
          <w:rFonts w:ascii="Verdana" w:hAnsi="Verdana"/>
          <w:b/>
          <w:color w:val="808080"/>
          <w:sz w:val="32"/>
        </w:rPr>
      </w:pPr>
    </w:p>
    <w:p w:rsidR="00B0695D" w:rsidRDefault="00B0695D" w:rsidP="00705C71">
      <w:pPr>
        <w:tabs>
          <w:tab w:val="left" w:pos="6525"/>
        </w:tabs>
        <w:rPr>
          <w:rFonts w:ascii="Tahoma" w:hAnsi="Tahoma" w:cs="Tahoma"/>
          <w:b/>
          <w:color w:val="404040" w:themeColor="text1" w:themeTint="BF"/>
        </w:rPr>
      </w:pPr>
    </w:p>
    <w:p w:rsidR="00705C71" w:rsidRPr="00964BB2" w:rsidRDefault="00705C71" w:rsidP="00705C71">
      <w:pPr>
        <w:tabs>
          <w:tab w:val="left" w:pos="6525"/>
        </w:tabs>
        <w:rPr>
          <w:rFonts w:ascii="Tahoma" w:hAnsi="Tahoma" w:cs="Tahoma"/>
          <w:b/>
          <w:color w:val="404040" w:themeColor="text1" w:themeTint="BF"/>
        </w:rPr>
      </w:pPr>
      <w:r w:rsidRPr="00964BB2">
        <w:rPr>
          <w:rFonts w:ascii="Tahoma" w:hAnsi="Tahoma" w:cs="Tahoma"/>
          <w:b/>
          <w:color w:val="404040" w:themeColor="text1" w:themeTint="BF"/>
        </w:rPr>
        <w:lastRenderedPageBreak/>
        <w:t>Clea</w:t>
      </w:r>
      <w:r w:rsidR="000C13C4" w:rsidRPr="00964BB2">
        <w:rPr>
          <w:rFonts w:ascii="Tahoma" w:hAnsi="Tahoma" w:cs="Tahoma"/>
          <w:b/>
          <w:color w:val="404040" w:themeColor="text1" w:themeTint="BF"/>
        </w:rPr>
        <w:t>n</w:t>
      </w:r>
      <w:r w:rsidRPr="00964BB2">
        <w:rPr>
          <w:rFonts w:ascii="Tahoma" w:hAnsi="Tahoma" w:cs="Tahoma"/>
          <w:b/>
          <w:color w:val="404040" w:themeColor="text1" w:themeTint="BF"/>
        </w:rPr>
        <w:t xml:space="preserve"> Energy Cash Back Scheme</w:t>
      </w:r>
    </w:p>
    <w:p w:rsidR="00705C71" w:rsidRPr="00705C71" w:rsidRDefault="00705C71" w:rsidP="00705C71">
      <w:pPr>
        <w:rPr>
          <w:rFonts w:ascii="Tahoma" w:hAnsi="Tahoma" w:cs="Tahoma"/>
          <w:color w:val="404040" w:themeColor="text1" w:themeTint="BF"/>
        </w:rPr>
      </w:pPr>
      <w:r w:rsidRPr="00705C71">
        <w:rPr>
          <w:rFonts w:ascii="Tahoma" w:hAnsi="Tahoma" w:cs="Tahoma"/>
          <w:color w:val="404040" w:themeColor="text1" w:themeTint="BF"/>
        </w:rPr>
        <w:t xml:space="preserve">Feed-in Tariffs (FITs) became available in Great Britain from 1st April 2010. Under this scheme, energy suppliers make regular payments to householders and communities who generate their own electricity from renewable or low carbon sources such as solar electricity (PV) panels or wind turbines. </w:t>
      </w:r>
    </w:p>
    <w:p w:rsidR="00705C71" w:rsidRPr="00705C71" w:rsidRDefault="00705C71" w:rsidP="00705C71">
      <w:pPr>
        <w:rPr>
          <w:rFonts w:ascii="Tahoma" w:hAnsi="Tahoma" w:cs="Tahoma"/>
          <w:color w:val="404040" w:themeColor="text1" w:themeTint="BF"/>
        </w:rPr>
      </w:pPr>
    </w:p>
    <w:p w:rsidR="00705C71" w:rsidRPr="00705C71" w:rsidRDefault="00705C71" w:rsidP="00705C71">
      <w:pPr>
        <w:rPr>
          <w:rFonts w:ascii="Tahoma" w:hAnsi="Tahoma" w:cs="Tahoma"/>
          <w:color w:val="404040" w:themeColor="text1" w:themeTint="BF"/>
        </w:rPr>
      </w:pPr>
      <w:r w:rsidRPr="00705C71">
        <w:rPr>
          <w:rFonts w:ascii="Tahoma" w:hAnsi="Tahoma" w:cs="Tahoma"/>
          <w:color w:val="404040" w:themeColor="text1" w:themeTint="BF"/>
        </w:rPr>
        <w:t>The scheme guarantees a minimum payment for all electricity</w:t>
      </w:r>
      <w:r>
        <w:rPr>
          <w:rFonts w:ascii="Tahoma" w:hAnsi="Tahoma" w:cs="Tahoma"/>
          <w:color w:val="404040" w:themeColor="text1" w:themeTint="BF"/>
        </w:rPr>
        <w:t xml:space="preserve"> </w:t>
      </w:r>
      <w:r w:rsidRPr="00705C71">
        <w:rPr>
          <w:rFonts w:ascii="Tahoma" w:hAnsi="Tahoma" w:cs="Tahoma"/>
          <w:color w:val="404040" w:themeColor="text1" w:themeTint="BF"/>
        </w:rPr>
        <w:t>generated by the system, as well as a separate payment for the electricity exported to grid. These payments are in addition to the</w:t>
      </w:r>
      <w:r>
        <w:rPr>
          <w:rFonts w:ascii="Tahoma" w:hAnsi="Tahoma" w:cs="Tahoma"/>
          <w:color w:val="404040" w:themeColor="text1" w:themeTint="BF"/>
        </w:rPr>
        <w:t xml:space="preserve"> </w:t>
      </w:r>
      <w:r w:rsidRPr="00705C71">
        <w:rPr>
          <w:rFonts w:ascii="Tahoma" w:hAnsi="Tahoma" w:cs="Tahoma"/>
          <w:color w:val="404040" w:themeColor="text1" w:themeTint="BF"/>
        </w:rPr>
        <w:t xml:space="preserve">fuel bill savings made by using the electricity generated on-site. </w:t>
      </w:r>
    </w:p>
    <w:p w:rsidR="00705C71" w:rsidRPr="00705C71" w:rsidRDefault="00705C71" w:rsidP="00705C71">
      <w:pPr>
        <w:rPr>
          <w:rFonts w:ascii="Tahoma" w:hAnsi="Tahoma" w:cs="Tahoma"/>
          <w:color w:val="404040" w:themeColor="text1" w:themeTint="BF"/>
        </w:rPr>
      </w:pPr>
      <w:r w:rsidRPr="00705C71">
        <w:rPr>
          <w:rFonts w:ascii="Tahoma" w:hAnsi="Tahoma" w:cs="Tahoma"/>
          <w:color w:val="404040" w:themeColor="text1" w:themeTint="BF"/>
        </w:rPr>
        <w:t xml:space="preserve"> The tariffs available and the process for receiving them vary, depending on when the technology was installed, and whether the system and the installer were certificated under the Microgeneration Certification Scheme (MCS). </w:t>
      </w:r>
    </w:p>
    <w:p w:rsidR="000C13C4" w:rsidRDefault="00065A72" w:rsidP="000C13C4">
      <w:pPr>
        <w:spacing w:after="0" w:line="240" w:lineRule="auto"/>
        <w:rPr>
          <w:rFonts w:ascii="Tahoma" w:hAnsi="Tahoma" w:cs="Tahoma"/>
          <w:color w:val="404040" w:themeColor="text1" w:themeTint="BF"/>
        </w:rPr>
      </w:pPr>
      <w:r>
        <w:rPr>
          <w:noProof/>
          <w:lang w:eastAsia="en-GB"/>
        </w:rPr>
        <w:drawing>
          <wp:anchor distT="0" distB="0" distL="114300" distR="114300" simplePos="0" relativeHeight="251777024" behindDoc="1" locked="0" layoutInCell="1" allowOverlap="1">
            <wp:simplePos x="0" y="0"/>
            <wp:positionH relativeFrom="column">
              <wp:posOffset>2765425</wp:posOffset>
            </wp:positionH>
            <wp:positionV relativeFrom="paragraph">
              <wp:posOffset>284992</wp:posOffset>
            </wp:positionV>
            <wp:extent cx="3089910" cy="2475230"/>
            <wp:effectExtent l="0" t="0" r="0" b="1270"/>
            <wp:wrapNone/>
            <wp:docPr id="18" name="Picture 18" descr="http://www.tenancyagreementservice.co.uk/e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enancyagreementservice.co.uk/epc.pn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9910" cy="2475230"/>
                    </a:xfrm>
                    <a:prstGeom prst="rect">
                      <a:avLst/>
                    </a:prstGeom>
                    <a:noFill/>
                    <a:ln>
                      <a:noFill/>
                    </a:ln>
                  </pic:spPr>
                </pic:pic>
              </a:graphicData>
            </a:graphic>
          </wp:anchor>
        </w:drawing>
      </w:r>
      <w:r w:rsidR="00705C71" w:rsidRPr="00705C71">
        <w:rPr>
          <w:rFonts w:ascii="Tahoma" w:hAnsi="Tahoma" w:cs="Tahoma"/>
          <w:color w:val="404040" w:themeColor="text1" w:themeTint="BF"/>
        </w:rPr>
        <w:t>To get FITs at the standard rate for solar PV</w:t>
      </w:r>
      <w:r w:rsidR="000C13C4">
        <w:rPr>
          <w:rFonts w:ascii="Tahoma" w:hAnsi="Tahoma" w:cs="Tahoma"/>
          <w:color w:val="404040" w:themeColor="text1" w:themeTint="BF"/>
        </w:rPr>
        <w:t>,</w:t>
      </w:r>
      <w:r w:rsidR="00705C71" w:rsidRPr="00705C71">
        <w:rPr>
          <w:rFonts w:ascii="Tahoma" w:hAnsi="Tahoma" w:cs="Tahoma"/>
          <w:color w:val="404040" w:themeColor="text1" w:themeTint="BF"/>
        </w:rPr>
        <w:t xml:space="preserve"> your property </w:t>
      </w:r>
      <w:r w:rsidR="00705C71">
        <w:rPr>
          <w:rFonts w:ascii="Tahoma" w:hAnsi="Tahoma" w:cs="Tahoma"/>
          <w:color w:val="404040" w:themeColor="text1" w:themeTint="BF"/>
        </w:rPr>
        <w:t xml:space="preserve">needs to have an Energy </w:t>
      </w:r>
      <w:r w:rsidR="00705C71" w:rsidRPr="00705C71">
        <w:rPr>
          <w:rFonts w:ascii="Tahoma" w:hAnsi="Tahoma" w:cs="Tahoma"/>
          <w:color w:val="404040" w:themeColor="text1" w:themeTint="BF"/>
        </w:rPr>
        <w:t>Performance Certificate</w:t>
      </w:r>
      <w:r w:rsidR="000C13C4">
        <w:rPr>
          <w:rFonts w:ascii="Tahoma" w:hAnsi="Tahoma" w:cs="Tahoma"/>
          <w:color w:val="404040" w:themeColor="text1" w:themeTint="BF"/>
        </w:rPr>
        <w:t xml:space="preserve"> (EPC)</w:t>
      </w:r>
      <w:r w:rsidR="00705C71" w:rsidRPr="00705C71">
        <w:rPr>
          <w:rFonts w:ascii="Tahoma" w:hAnsi="Tahoma" w:cs="Tahoma"/>
          <w:color w:val="404040" w:themeColor="text1" w:themeTint="BF"/>
        </w:rPr>
        <w:t xml:space="preserve"> of band D or </w:t>
      </w:r>
    </w:p>
    <w:p w:rsidR="00705C71" w:rsidRPr="00705C71" w:rsidRDefault="000C13C4" w:rsidP="000C13C4">
      <w:pPr>
        <w:spacing w:line="240" w:lineRule="auto"/>
        <w:rPr>
          <w:rFonts w:ascii="Tahoma" w:hAnsi="Tahoma" w:cs="Tahoma"/>
          <w:color w:val="404040" w:themeColor="text1" w:themeTint="BF"/>
        </w:rPr>
      </w:pPr>
      <w:proofErr w:type="gramStart"/>
      <w:r>
        <w:rPr>
          <w:rFonts w:ascii="Tahoma" w:hAnsi="Tahoma" w:cs="Tahoma"/>
          <w:color w:val="404040" w:themeColor="text1" w:themeTint="BF"/>
        </w:rPr>
        <w:t>higher</w:t>
      </w:r>
      <w:proofErr w:type="gramEnd"/>
      <w:r w:rsidR="00705C71" w:rsidRPr="00705C71">
        <w:rPr>
          <w:rFonts w:ascii="Tahoma" w:hAnsi="Tahoma" w:cs="Tahoma"/>
          <w:color w:val="404040" w:themeColor="text1" w:themeTint="BF"/>
        </w:rPr>
        <w:t>.</w:t>
      </w:r>
      <w:r w:rsidR="00065A72" w:rsidRPr="00065A72">
        <w:t xml:space="preserve"> </w:t>
      </w:r>
    </w:p>
    <w:p w:rsidR="00705C71" w:rsidRDefault="00705C71" w:rsidP="00705C71">
      <w:pPr>
        <w:rPr>
          <w:rFonts w:ascii="Tahoma" w:hAnsi="Tahoma" w:cs="Tahoma"/>
          <w:color w:val="404040" w:themeColor="text1" w:themeTint="BF"/>
          <w:sz w:val="32"/>
          <w:szCs w:val="32"/>
        </w:rPr>
      </w:pPr>
    </w:p>
    <w:p w:rsidR="006E68AA" w:rsidRPr="00705C71" w:rsidRDefault="006E68AA" w:rsidP="00705C71">
      <w:pPr>
        <w:rPr>
          <w:rFonts w:ascii="Tahoma" w:hAnsi="Tahoma" w:cs="Tahoma"/>
          <w:color w:val="404040" w:themeColor="text1" w:themeTint="BF"/>
          <w:sz w:val="32"/>
          <w:szCs w:val="32"/>
        </w:rPr>
      </w:pPr>
    </w:p>
    <w:p w:rsidR="00705C71" w:rsidRPr="006E68AA" w:rsidRDefault="00705C71" w:rsidP="00705C71">
      <w:pPr>
        <w:rPr>
          <w:rFonts w:ascii="Tahoma" w:hAnsi="Tahoma" w:cs="Tahoma"/>
          <w:b/>
          <w:color w:val="404040" w:themeColor="text1" w:themeTint="BF"/>
        </w:rPr>
      </w:pPr>
      <w:r w:rsidRPr="006E68AA">
        <w:rPr>
          <w:rFonts w:ascii="Tahoma" w:hAnsi="Tahoma" w:cs="Tahoma"/>
          <w:b/>
          <w:color w:val="404040" w:themeColor="text1" w:themeTint="BF"/>
        </w:rPr>
        <w:t>What is an EPC?</w:t>
      </w:r>
    </w:p>
    <w:p w:rsidR="00705C71" w:rsidRPr="00705C71" w:rsidRDefault="00705C71" w:rsidP="00705C71">
      <w:pPr>
        <w:rPr>
          <w:rFonts w:ascii="Tahoma" w:hAnsi="Tahoma" w:cs="Tahoma"/>
          <w:color w:val="404040" w:themeColor="text1" w:themeTint="BF"/>
          <w:sz w:val="32"/>
          <w:szCs w:val="32"/>
        </w:rPr>
      </w:pPr>
    </w:p>
    <w:p w:rsidR="00065A72" w:rsidRPr="00065A72" w:rsidRDefault="00705C71" w:rsidP="00705C71">
      <w:pPr>
        <w:rPr>
          <w:rFonts w:ascii="Tahoma" w:hAnsi="Tahoma" w:cs="Tahoma"/>
          <w:color w:val="404040" w:themeColor="text1" w:themeTint="BF"/>
        </w:rPr>
      </w:pPr>
      <w:r w:rsidRPr="00065A72">
        <w:rPr>
          <w:rFonts w:ascii="Tahoma" w:hAnsi="Tahoma" w:cs="Tahoma"/>
          <w:color w:val="404040" w:themeColor="text1" w:themeTint="BF"/>
        </w:rPr>
        <w:t xml:space="preserve">EPCs tell </w:t>
      </w:r>
      <w:r w:rsidR="00065A72">
        <w:rPr>
          <w:rFonts w:ascii="Tahoma" w:hAnsi="Tahoma" w:cs="Tahoma"/>
          <w:color w:val="404040" w:themeColor="text1" w:themeTint="BF"/>
        </w:rPr>
        <w:t>you how energy</w:t>
      </w:r>
      <w:r w:rsidR="00065A72" w:rsidRPr="00065A72">
        <w:rPr>
          <w:rFonts w:ascii="Tahoma" w:hAnsi="Tahoma" w:cs="Tahoma"/>
          <w:color w:val="404040" w:themeColor="text1" w:themeTint="BF"/>
        </w:rPr>
        <w:t xml:space="preserve"> efficient</w:t>
      </w:r>
      <w:r w:rsidRPr="00065A72">
        <w:rPr>
          <w:rFonts w:ascii="Tahoma" w:hAnsi="Tahoma" w:cs="Tahoma"/>
          <w:color w:val="404040" w:themeColor="text1" w:themeTint="BF"/>
        </w:rPr>
        <w:t xml:space="preserve"> a building</w:t>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t xml:space="preserve">     is and </w:t>
      </w:r>
      <w:r w:rsidRPr="00065A72">
        <w:rPr>
          <w:rFonts w:ascii="Tahoma" w:hAnsi="Tahoma" w:cs="Tahoma"/>
          <w:color w:val="404040" w:themeColor="text1" w:themeTint="BF"/>
        </w:rPr>
        <w:t>give it a rating from A (very</w:t>
      </w:r>
      <w:r w:rsidR="00065A72">
        <w:rPr>
          <w:rFonts w:ascii="Tahoma" w:hAnsi="Tahoma" w:cs="Tahoma"/>
          <w:color w:val="404040" w:themeColor="text1" w:themeTint="BF"/>
        </w:rPr>
        <w:t xml:space="preserve"> </w:t>
      </w:r>
      <w:r w:rsidRPr="00065A72">
        <w:rPr>
          <w:rFonts w:ascii="Tahoma" w:hAnsi="Tahoma" w:cs="Tahoma"/>
          <w:color w:val="404040" w:themeColor="text1" w:themeTint="BF"/>
        </w:rPr>
        <w:t>efficient)</w:t>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t xml:space="preserve">  </w:t>
      </w:r>
      <w:r w:rsidRPr="00065A72">
        <w:rPr>
          <w:rFonts w:ascii="Tahoma" w:hAnsi="Tahoma" w:cs="Tahoma"/>
          <w:color w:val="404040" w:themeColor="text1" w:themeTint="BF"/>
        </w:rPr>
        <w:t xml:space="preserve"> to G (inefficient). They let the person using</w:t>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t xml:space="preserve"> </w:t>
      </w:r>
      <w:r w:rsidRPr="00065A72">
        <w:rPr>
          <w:rFonts w:ascii="Tahoma" w:hAnsi="Tahoma" w:cs="Tahoma"/>
          <w:color w:val="404040" w:themeColor="text1" w:themeTint="BF"/>
        </w:rPr>
        <w:t xml:space="preserve"> the Building know how costly it is likely to </w:t>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r>
      <w:r w:rsidR="00065A72">
        <w:rPr>
          <w:rFonts w:ascii="Tahoma" w:hAnsi="Tahoma" w:cs="Tahoma"/>
          <w:color w:val="404040" w:themeColor="text1" w:themeTint="BF"/>
        </w:rPr>
        <w:tab/>
        <w:t xml:space="preserve">   </w:t>
      </w:r>
      <w:r w:rsidRPr="00065A72">
        <w:rPr>
          <w:rFonts w:ascii="Tahoma" w:hAnsi="Tahoma" w:cs="Tahoma"/>
          <w:color w:val="404040" w:themeColor="text1" w:themeTint="BF"/>
        </w:rPr>
        <w:t>be to heat and powe</w:t>
      </w:r>
      <w:r w:rsidR="00065A72" w:rsidRPr="00065A72">
        <w:rPr>
          <w:rFonts w:ascii="Tahoma" w:hAnsi="Tahoma" w:cs="Tahoma"/>
          <w:color w:val="404040" w:themeColor="text1" w:themeTint="BF"/>
        </w:rPr>
        <w:t xml:space="preserve">r, </w:t>
      </w:r>
      <w:r w:rsidRPr="00065A72">
        <w:rPr>
          <w:rFonts w:ascii="Tahoma" w:hAnsi="Tahoma" w:cs="Tahoma"/>
          <w:color w:val="404040" w:themeColor="text1" w:themeTint="BF"/>
        </w:rPr>
        <w:t>and what carbon dioxid</w:t>
      </w:r>
      <w:r w:rsidR="00065A72" w:rsidRPr="00065A72">
        <w:rPr>
          <w:rFonts w:ascii="Tahoma" w:hAnsi="Tahoma" w:cs="Tahoma"/>
          <w:color w:val="404040" w:themeColor="text1" w:themeTint="BF"/>
        </w:rPr>
        <w:t xml:space="preserve">e emissions there will be. Once </w:t>
      </w:r>
      <w:r w:rsidRPr="00065A72">
        <w:rPr>
          <w:rFonts w:ascii="Tahoma" w:hAnsi="Tahoma" w:cs="Tahoma"/>
          <w:color w:val="404040" w:themeColor="text1" w:themeTint="BF"/>
        </w:rPr>
        <w:t>produced EPC</w:t>
      </w:r>
      <w:r w:rsidR="00065A72" w:rsidRPr="00065A72">
        <w:rPr>
          <w:rFonts w:ascii="Tahoma" w:hAnsi="Tahoma" w:cs="Tahoma"/>
          <w:color w:val="404040" w:themeColor="text1" w:themeTint="BF"/>
        </w:rPr>
        <w:t>’</w:t>
      </w:r>
      <w:r w:rsidRPr="00065A72">
        <w:rPr>
          <w:rFonts w:ascii="Tahoma" w:hAnsi="Tahoma" w:cs="Tahoma"/>
          <w:color w:val="404040" w:themeColor="text1" w:themeTint="BF"/>
        </w:rPr>
        <w:t>s are valid for ten years. T</w:t>
      </w:r>
      <w:r w:rsidR="00065A72" w:rsidRPr="00065A72">
        <w:rPr>
          <w:rFonts w:ascii="Tahoma" w:hAnsi="Tahoma" w:cs="Tahoma"/>
          <w:color w:val="404040" w:themeColor="text1" w:themeTint="BF"/>
        </w:rPr>
        <w:t xml:space="preserve">he EPC will also state what the </w:t>
      </w:r>
      <w:r w:rsidRPr="00065A72">
        <w:rPr>
          <w:rFonts w:ascii="Tahoma" w:hAnsi="Tahoma" w:cs="Tahoma"/>
          <w:color w:val="404040" w:themeColor="text1" w:themeTint="BF"/>
        </w:rPr>
        <w:t>energy efficiency rating could be if improvements are made,</w:t>
      </w:r>
      <w:r w:rsidR="00065A72" w:rsidRPr="00065A72">
        <w:rPr>
          <w:rFonts w:ascii="Tahoma" w:hAnsi="Tahoma" w:cs="Tahoma"/>
          <w:color w:val="404040" w:themeColor="text1" w:themeTint="BF"/>
        </w:rPr>
        <w:t xml:space="preserve"> </w:t>
      </w:r>
      <w:r w:rsidRPr="00065A72">
        <w:rPr>
          <w:rFonts w:ascii="Tahoma" w:hAnsi="Tahoma" w:cs="Tahoma"/>
          <w:color w:val="404040" w:themeColor="text1" w:themeTint="BF"/>
        </w:rPr>
        <w:t>and highlights cost-effective ways to achieve a better rating.</w:t>
      </w:r>
    </w:p>
    <w:p w:rsidR="00065A72" w:rsidRPr="00065A72" w:rsidRDefault="00705C71" w:rsidP="00705C71">
      <w:pPr>
        <w:rPr>
          <w:rFonts w:ascii="Tahoma" w:hAnsi="Tahoma" w:cs="Tahoma"/>
          <w:color w:val="404040" w:themeColor="text1" w:themeTint="BF"/>
        </w:rPr>
      </w:pPr>
      <w:r w:rsidRPr="00065A72">
        <w:rPr>
          <w:rFonts w:ascii="Tahoma" w:hAnsi="Tahoma" w:cs="Tahoma"/>
          <w:color w:val="404040" w:themeColor="text1" w:themeTint="BF"/>
        </w:rPr>
        <w:t>If you have an EPC which shows that your property is a band E, F or G you will need to carry out energy efficiency</w:t>
      </w:r>
      <w:r w:rsidR="006E68AA">
        <w:rPr>
          <w:rFonts w:ascii="Tahoma" w:hAnsi="Tahoma" w:cs="Tahoma"/>
          <w:color w:val="404040" w:themeColor="text1" w:themeTint="BF"/>
        </w:rPr>
        <w:t xml:space="preserve"> </w:t>
      </w:r>
      <w:r w:rsidRPr="00065A72">
        <w:rPr>
          <w:rFonts w:ascii="Tahoma" w:hAnsi="Tahoma" w:cs="Tahoma"/>
          <w:color w:val="404040" w:themeColor="text1" w:themeTint="BF"/>
        </w:rPr>
        <w:t>improvements before you apply for the FITs or receive the FIT at the lower rate of 9p/kWh for the life</w:t>
      </w:r>
      <w:r w:rsidR="002247E1">
        <w:rPr>
          <w:rFonts w:ascii="Tahoma" w:hAnsi="Tahoma" w:cs="Tahoma"/>
          <w:color w:val="404040" w:themeColor="text1" w:themeTint="BF"/>
        </w:rPr>
        <w:t>time of the tariff, currently 20</w:t>
      </w:r>
      <w:r w:rsidRPr="00065A72">
        <w:rPr>
          <w:rFonts w:ascii="Tahoma" w:hAnsi="Tahoma" w:cs="Tahoma"/>
          <w:color w:val="404040" w:themeColor="text1" w:themeTint="BF"/>
        </w:rPr>
        <w:t xml:space="preserve"> years.</w:t>
      </w:r>
      <w:r w:rsidR="002247E1">
        <w:rPr>
          <w:rFonts w:ascii="Tahoma" w:hAnsi="Tahoma" w:cs="Tahoma"/>
          <w:color w:val="404040" w:themeColor="text1" w:themeTint="BF"/>
        </w:rPr>
        <w:t xml:space="preserve"> If you’re solar PV system is going to be on an outer building with a different meter that supplies your house to the </w:t>
      </w:r>
      <w:proofErr w:type="spellStart"/>
      <w:r w:rsidR="002247E1">
        <w:rPr>
          <w:rFonts w:ascii="Tahoma" w:hAnsi="Tahoma" w:cs="Tahoma"/>
          <w:color w:val="404040" w:themeColor="text1" w:themeTint="BF"/>
        </w:rPr>
        <w:t>e.g</w:t>
      </w:r>
      <w:proofErr w:type="spellEnd"/>
      <w:r w:rsidR="002247E1">
        <w:rPr>
          <w:rFonts w:ascii="Tahoma" w:hAnsi="Tahoma" w:cs="Tahoma"/>
          <w:color w:val="404040" w:themeColor="text1" w:themeTint="BF"/>
        </w:rPr>
        <w:t xml:space="preserve"> barn your property will require an exempt certificate, excluding you from needing an EPC grade D or above.   </w:t>
      </w:r>
    </w:p>
    <w:p w:rsidR="00E167BB" w:rsidRDefault="00705C71" w:rsidP="00705C71">
      <w:pPr>
        <w:rPr>
          <w:rFonts w:ascii="Tahoma" w:hAnsi="Tahoma" w:cs="Tahoma"/>
          <w:color w:val="404040" w:themeColor="text1" w:themeTint="BF"/>
        </w:rPr>
      </w:pPr>
      <w:r w:rsidRPr="00065A72">
        <w:rPr>
          <w:rFonts w:ascii="Tahoma" w:hAnsi="Tahoma" w:cs="Tahoma"/>
          <w:color w:val="404040" w:themeColor="text1" w:themeTint="BF"/>
        </w:rPr>
        <w:t xml:space="preserve">New rules on the payment of the Feed-in Tariff (FITs) for solar PV installations are coming into force on 1st April 2012. From that date you are required to send to your FITs supplier an Energy Performance Certificate (EPC) showing that your property has an EPC band D or </w:t>
      </w:r>
    </w:p>
    <w:p w:rsidR="00E167BB" w:rsidRDefault="00E167BB" w:rsidP="00705C71">
      <w:pPr>
        <w:rPr>
          <w:rFonts w:ascii="Tahoma" w:hAnsi="Tahoma" w:cs="Tahoma"/>
          <w:color w:val="404040" w:themeColor="text1" w:themeTint="BF"/>
        </w:rPr>
      </w:pPr>
    </w:p>
    <w:p w:rsidR="00705C71" w:rsidRPr="00065A72" w:rsidRDefault="00705C71" w:rsidP="00705C71">
      <w:pPr>
        <w:rPr>
          <w:rFonts w:ascii="Tahoma" w:hAnsi="Tahoma" w:cs="Tahoma"/>
          <w:color w:val="404040" w:themeColor="text1" w:themeTint="BF"/>
        </w:rPr>
      </w:pPr>
      <w:proofErr w:type="gramStart"/>
      <w:r w:rsidRPr="00065A72">
        <w:rPr>
          <w:rFonts w:ascii="Tahoma" w:hAnsi="Tahoma" w:cs="Tahoma"/>
          <w:color w:val="404040" w:themeColor="text1" w:themeTint="BF"/>
        </w:rPr>
        <w:t>better</w:t>
      </w:r>
      <w:proofErr w:type="gramEnd"/>
      <w:r w:rsidRPr="00065A72">
        <w:rPr>
          <w:rFonts w:ascii="Tahoma" w:hAnsi="Tahoma" w:cs="Tahoma"/>
          <w:color w:val="404040" w:themeColor="text1" w:themeTint="BF"/>
        </w:rPr>
        <w:t xml:space="preserve"> at the time of your application to receive</w:t>
      </w:r>
      <w:r w:rsidR="002247E1">
        <w:rPr>
          <w:rFonts w:ascii="Tahoma" w:hAnsi="Tahoma" w:cs="Tahoma"/>
          <w:color w:val="404040" w:themeColor="text1" w:themeTint="BF"/>
        </w:rPr>
        <w:t xml:space="preserve"> t</w:t>
      </w:r>
      <w:r w:rsidR="007F657D">
        <w:rPr>
          <w:rFonts w:ascii="Tahoma" w:hAnsi="Tahoma" w:cs="Tahoma"/>
          <w:color w:val="404040" w:themeColor="text1" w:themeTint="BF"/>
        </w:rPr>
        <w:t>he standard rate of FITs of 14.9</w:t>
      </w:r>
      <w:r w:rsidRPr="00065A72">
        <w:rPr>
          <w:rFonts w:ascii="Tahoma" w:hAnsi="Tahoma" w:cs="Tahoma"/>
          <w:color w:val="404040" w:themeColor="text1" w:themeTint="BF"/>
        </w:rPr>
        <w:t>p/kWh (for a system under 4kWp) rather than the lower rate of 9p/kWh.</w:t>
      </w:r>
    </w:p>
    <w:p w:rsidR="00705C71" w:rsidRDefault="00705C71" w:rsidP="00705C71">
      <w:pPr>
        <w:rPr>
          <w:rFonts w:ascii="Tahoma" w:hAnsi="Tahoma" w:cs="Tahoma"/>
          <w:color w:val="404040" w:themeColor="text1" w:themeTint="BF"/>
        </w:rPr>
      </w:pPr>
      <w:r w:rsidRPr="00065A72">
        <w:rPr>
          <w:rFonts w:ascii="Tahoma" w:hAnsi="Tahoma" w:cs="Tahoma"/>
          <w:color w:val="404040" w:themeColor="text1" w:themeTint="BF"/>
        </w:rPr>
        <w:t>If your property is a band E or less when you first apply for FITs then you will receive the FIT at the lower rate. Note that even if you improve your property’s EPC band to a D or higher at a later date you will still get the lower rate.</w:t>
      </w:r>
    </w:p>
    <w:p w:rsidR="00705C71" w:rsidRDefault="00705C71" w:rsidP="00705C71">
      <w:pPr>
        <w:rPr>
          <w:rFonts w:ascii="Tahoma" w:hAnsi="Tahoma" w:cs="Tahoma"/>
          <w:color w:val="404040" w:themeColor="text1" w:themeTint="BF"/>
        </w:rPr>
      </w:pPr>
      <w:r w:rsidRPr="00065A72">
        <w:rPr>
          <w:rFonts w:ascii="Tahoma" w:hAnsi="Tahoma" w:cs="Tahoma"/>
          <w:color w:val="404040" w:themeColor="text1" w:themeTint="BF"/>
        </w:rPr>
        <w:t>This new requirement has been introduced by the UK Government because they want to ensure that homes meet minimum standards of energy efficiency before they encourage the installation of solar PV. The UK Government states that this is because reducing demand for energy is one of the most cost-effective ways of reducing carbon emissions and therefore a process that should be prioritised before installing microgeneration technologies such as solar PV.</w:t>
      </w:r>
    </w:p>
    <w:p w:rsidR="006E68AA" w:rsidRDefault="006E68AA" w:rsidP="00705C71">
      <w:pPr>
        <w:rPr>
          <w:rFonts w:ascii="Tahoma" w:hAnsi="Tahoma" w:cs="Tahoma"/>
          <w:color w:val="404040" w:themeColor="text1" w:themeTint="BF"/>
        </w:rPr>
      </w:pPr>
    </w:p>
    <w:p w:rsidR="006E68AA" w:rsidRDefault="006E68AA" w:rsidP="006E68AA">
      <w:pPr>
        <w:rPr>
          <w:rFonts w:ascii="Tahoma" w:hAnsi="Tahoma" w:cs="Tahoma"/>
          <w:color w:val="404040" w:themeColor="text1" w:themeTint="BF"/>
        </w:rPr>
      </w:pPr>
      <w:r w:rsidRPr="006E68AA">
        <w:rPr>
          <w:rFonts w:ascii="Tahoma" w:hAnsi="Tahoma" w:cs="Tahoma"/>
          <w:color w:val="404040" w:themeColor="text1" w:themeTint="BF"/>
        </w:rPr>
        <w:t xml:space="preserve">If you are eligible to receive the FIT then you will benefit in 3 ways: </w:t>
      </w:r>
    </w:p>
    <w:p w:rsidR="006E68AA" w:rsidRPr="00065A72" w:rsidRDefault="00383F83" w:rsidP="00705C71">
      <w:pPr>
        <w:rPr>
          <w:rFonts w:ascii="Tahoma" w:hAnsi="Tahoma" w:cs="Tahoma"/>
          <w:color w:val="404040" w:themeColor="text1" w:themeTint="BF"/>
        </w:rPr>
      </w:pPr>
      <w:r w:rsidRPr="00383F83">
        <w:rPr>
          <w:rFonts w:ascii="Tahoma" w:hAnsi="Tahoma" w:cs="Tahoma"/>
          <w:noProof/>
          <w:color w:val="404040" w:themeColor="text1" w:themeTint="BF"/>
          <w:lang w:val="en-US"/>
        </w:rPr>
        <w:pict>
          <v:shape id="_x0000_s1030" type="#_x0000_t202" style="position:absolute;margin-left:-24.75pt;margin-top:17pt;width:302.2pt;height:110.55pt;z-index:25177907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" fillcolor="white [3201]" stroked="f" strokeweight="2pt">
            <v:shadow on="t" color="black" opacity="20971f" offset="0,2.2pt"/>
            <v:textbox style="mso-fit-shape-to-text:t">
              <w:txbxContent>
                <w:p w:rsidR="006E68AA" w:rsidRDefault="006E68AA" w:rsidP="006E68AA">
                  <w:pPr>
                    <w:rPr>
                      <w:rFonts w:ascii="Tahoma" w:hAnsi="Tahoma" w:cs="Tahoma"/>
                      <w:b/>
                      <w:bCs/>
                      <w:color w:val="404040" w:themeColor="text1" w:themeTint="BF"/>
                    </w:rPr>
                  </w:pPr>
                </w:p>
                <w:p w:rsidR="006E68AA" w:rsidRPr="006E68AA" w:rsidRDefault="006E68AA" w:rsidP="006E68AA">
                  <w:pPr>
                    <w:numPr>
                      <w:ilvl w:val="0"/>
                      <w:numId w:val="42"/>
                    </w:numPr>
                    <w:rPr>
                      <w:rFonts w:ascii="Tahoma" w:hAnsi="Tahoma" w:cs="Tahoma"/>
                      <w:color w:val="404040" w:themeColor="text1" w:themeTint="BF"/>
                    </w:rPr>
                  </w:pPr>
                  <w:r w:rsidRPr="006E68AA">
                    <w:rPr>
                      <w:rFonts w:ascii="Tahoma" w:hAnsi="Tahoma" w:cs="Tahoma"/>
                      <w:b/>
                      <w:bCs/>
                      <w:color w:val="404040" w:themeColor="text1" w:themeTint="BF"/>
                    </w:rPr>
                    <w:t xml:space="preserve">Generation Tariff </w:t>
                  </w:r>
                  <w:r w:rsidRPr="006E68AA">
                    <w:rPr>
                      <w:rFonts w:ascii="Tahoma" w:hAnsi="Tahoma" w:cs="Tahoma"/>
                      <w:color w:val="404040" w:themeColor="text1" w:themeTint="BF"/>
                    </w:rPr>
                    <w:t>– a set rate paid by the energy supplier for each unit (or kWh) of electricity you generate. This rate will change each year for new entrants to the scheme (except for the first 2 years), but once you join you will continue on the same tarif</w:t>
                  </w:r>
                  <w:r w:rsidR="002247E1">
                    <w:rPr>
                      <w:rFonts w:ascii="Tahoma" w:hAnsi="Tahoma" w:cs="Tahoma"/>
                      <w:color w:val="404040" w:themeColor="text1" w:themeTint="BF"/>
                    </w:rPr>
                    <w:t>f for 20 years.</w:t>
                  </w:r>
                </w:p>
                <w:p w:rsidR="006E68AA" w:rsidRPr="006E68AA" w:rsidRDefault="006E68AA" w:rsidP="006E68AA">
                  <w:pPr>
                    <w:numPr>
                      <w:ilvl w:val="0"/>
                      <w:numId w:val="42"/>
                    </w:numPr>
                    <w:rPr>
                      <w:rFonts w:ascii="Tahoma" w:hAnsi="Tahoma" w:cs="Tahoma"/>
                      <w:color w:val="404040" w:themeColor="text1" w:themeTint="BF"/>
                    </w:rPr>
                  </w:pPr>
                  <w:r w:rsidRPr="006E68AA">
                    <w:rPr>
                      <w:rFonts w:ascii="Tahoma" w:hAnsi="Tahoma" w:cs="Tahoma"/>
                      <w:b/>
                      <w:bCs/>
                      <w:color w:val="404040" w:themeColor="text1" w:themeTint="BF"/>
                    </w:rPr>
                    <w:t xml:space="preserve">Export Tariff </w:t>
                  </w:r>
                  <w:r w:rsidR="00F6410B">
                    <w:rPr>
                      <w:rFonts w:ascii="Tahoma" w:hAnsi="Tahoma" w:cs="Tahoma"/>
                      <w:color w:val="404040" w:themeColor="text1" w:themeTint="BF"/>
                    </w:rPr>
                    <w:t>- you will receive a further 4.5</w:t>
                  </w:r>
                  <w:r w:rsidRPr="006E68AA">
                    <w:rPr>
                      <w:rFonts w:ascii="Tahoma" w:hAnsi="Tahoma" w:cs="Tahoma"/>
                      <w:color w:val="404040" w:themeColor="text1" w:themeTint="BF"/>
                    </w:rPr>
                    <w:t xml:space="preserve">p/kWh from your energy supplier for each unit you export back to the electricity grid, i.e. when it is not used on site. The export rate is the same for all technologies. </w:t>
                  </w:r>
                </w:p>
                <w:p w:rsidR="006E68AA" w:rsidRPr="006E68AA" w:rsidRDefault="006E68AA" w:rsidP="006E68AA">
                  <w:pPr>
                    <w:numPr>
                      <w:ilvl w:val="0"/>
                      <w:numId w:val="42"/>
                    </w:numPr>
                    <w:rPr>
                      <w:rFonts w:ascii="Tahoma" w:hAnsi="Tahoma" w:cs="Tahoma"/>
                      <w:color w:val="404040" w:themeColor="text1" w:themeTint="BF"/>
                    </w:rPr>
                  </w:pPr>
                  <w:r w:rsidRPr="006E68AA">
                    <w:rPr>
                      <w:rFonts w:ascii="Tahoma" w:hAnsi="Tahoma" w:cs="Tahoma"/>
                      <w:b/>
                      <w:bCs/>
                      <w:color w:val="404040" w:themeColor="text1" w:themeTint="BF"/>
                    </w:rPr>
                    <w:t xml:space="preserve">Energy Bill Savings </w:t>
                  </w:r>
                  <w:r w:rsidRPr="006E68AA">
                    <w:rPr>
                      <w:rFonts w:ascii="Tahoma" w:hAnsi="Tahoma" w:cs="Tahoma"/>
                      <w:color w:val="404040" w:themeColor="text1" w:themeTint="BF"/>
                    </w:rPr>
                    <w:t>– tenants/residents will be making savings on their electricity bills because generating electricity to power their appliances means they don’t have to buy as much electricity from their energy supplier. The amount saved will vary depending how much of the electricity is used on-site.</w:t>
                  </w:r>
                </w:p>
                <w:p w:rsidR="006E68AA" w:rsidRDefault="006E68AA"/>
              </w:txbxContent>
            </v:textbox>
          </v:shape>
        </w:pict>
      </w:r>
    </w:p>
    <w:p w:rsidR="00705C71" w:rsidRDefault="006E68AA" w:rsidP="00440582">
      <w:pPr>
        <w:rPr>
          <w:rFonts w:ascii="Tahoma" w:hAnsi="Tahoma" w:cs="Tahoma"/>
          <w:color w:val="404040" w:themeColor="text1" w:themeTint="BF"/>
          <w:sz w:val="32"/>
          <w:szCs w:val="32"/>
        </w:rPr>
      </w:pPr>
      <w:r>
        <w:rPr>
          <w:rFonts w:ascii="Tahoma" w:hAnsi="Tahoma" w:cs="Tahoma"/>
          <w:noProof/>
          <w:color w:val="404040" w:themeColor="text1" w:themeTint="BF"/>
          <w:sz w:val="32"/>
          <w:szCs w:val="32"/>
          <w:lang w:eastAsia="en-GB"/>
        </w:rPr>
        <w:drawing>
          <wp:anchor distT="0" distB="0" distL="114300" distR="114300" simplePos="0" relativeHeight="251780096" behindDoc="0" locked="0" layoutInCell="1" allowOverlap="1">
            <wp:simplePos x="0" y="0"/>
            <wp:positionH relativeFrom="column">
              <wp:posOffset>3810000</wp:posOffset>
            </wp:positionH>
            <wp:positionV relativeFrom="paragraph">
              <wp:posOffset>219710</wp:posOffset>
            </wp:positionV>
            <wp:extent cx="2042160" cy="3687445"/>
            <wp:effectExtent l="171450" t="171450" r="377190" b="370205"/>
            <wp:wrapSquare wrapText="bothSides"/>
            <wp:docPr id="19" name="Picture 19" descr="http://159.253.208.32/~tudorsol/wp-content/uploads/2011/05/FI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59.253.208.32/~tudorsol/wp-content/uploads/2011/05/FITS1.jpg"/>
                    <pic:cNvPicPr>
                      <a:picLocks noChangeAspect="1" noChangeArrowheads="1"/>
                    </pic:cNvPicPr>
                  </pic:nvPicPr>
                  <pic:blipFill>
                    <a:blip r:embed="rId25" r:link="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2160" cy="3687445"/>
                    </a:xfrm>
                    <a:prstGeom prst="rect">
                      <a:avLst/>
                    </a:prstGeom>
                    <a:ln>
                      <a:noFill/>
                    </a:ln>
                    <a:effectLst>
                      <a:outerShdw blurRad="292100" dist="139700" dir="2700000" algn="tl" rotWithShape="0">
                        <a:srgbClr val="333333">
                          <a:alpha val="65000"/>
                        </a:srgbClr>
                      </a:outerShdw>
                    </a:effectLst>
                  </pic:spPr>
                </pic:pic>
              </a:graphicData>
            </a:graphic>
          </wp:anchor>
        </w:drawing>
      </w:r>
    </w:p>
    <w:p w:rsidR="00705C71" w:rsidRDefault="00705C71" w:rsidP="00440582">
      <w:pPr>
        <w:rPr>
          <w:rFonts w:ascii="Tahoma" w:hAnsi="Tahoma" w:cs="Tahoma"/>
          <w:color w:val="404040" w:themeColor="text1" w:themeTint="BF"/>
          <w:sz w:val="32"/>
          <w:szCs w:val="32"/>
        </w:rPr>
      </w:pPr>
    </w:p>
    <w:p w:rsidR="00705C71" w:rsidRDefault="00705C71" w:rsidP="00440582">
      <w:pPr>
        <w:rPr>
          <w:rFonts w:ascii="Tahoma" w:hAnsi="Tahoma" w:cs="Tahoma"/>
          <w:color w:val="404040" w:themeColor="text1" w:themeTint="BF"/>
          <w:sz w:val="32"/>
          <w:szCs w:val="32"/>
        </w:rPr>
      </w:pPr>
    </w:p>
    <w:p w:rsidR="00705C71" w:rsidRDefault="00705C71" w:rsidP="00440582">
      <w:pPr>
        <w:rPr>
          <w:rFonts w:ascii="Tahoma" w:hAnsi="Tahoma" w:cs="Tahoma"/>
          <w:color w:val="404040" w:themeColor="text1" w:themeTint="BF"/>
          <w:sz w:val="32"/>
          <w:szCs w:val="32"/>
        </w:rPr>
      </w:pPr>
    </w:p>
    <w:p w:rsidR="00705C71" w:rsidRDefault="00705C71" w:rsidP="00440582">
      <w:pPr>
        <w:rPr>
          <w:rFonts w:ascii="Tahoma" w:hAnsi="Tahoma" w:cs="Tahoma"/>
          <w:color w:val="404040" w:themeColor="text1" w:themeTint="BF"/>
          <w:sz w:val="32"/>
          <w:szCs w:val="32"/>
        </w:rPr>
      </w:pPr>
    </w:p>
    <w:p w:rsidR="00705C71" w:rsidRDefault="00705C71" w:rsidP="00440582">
      <w:pPr>
        <w:rPr>
          <w:rFonts w:ascii="Tahoma" w:hAnsi="Tahoma" w:cs="Tahoma"/>
          <w:color w:val="404040" w:themeColor="text1" w:themeTint="BF"/>
          <w:sz w:val="32"/>
          <w:szCs w:val="32"/>
        </w:rPr>
      </w:pPr>
    </w:p>
    <w:p w:rsidR="006E68AA" w:rsidRDefault="006E68AA" w:rsidP="00440582">
      <w:pPr>
        <w:rPr>
          <w:rFonts w:ascii="Tahoma" w:hAnsi="Tahoma" w:cs="Tahoma"/>
          <w:color w:val="404040" w:themeColor="text1" w:themeTint="BF"/>
          <w:sz w:val="32"/>
          <w:szCs w:val="32"/>
        </w:rPr>
      </w:pPr>
    </w:p>
    <w:p w:rsidR="006E68AA" w:rsidRDefault="006E68AA" w:rsidP="00440582">
      <w:pPr>
        <w:rPr>
          <w:rFonts w:ascii="Tahoma" w:hAnsi="Tahoma" w:cs="Tahoma"/>
          <w:color w:val="404040" w:themeColor="text1" w:themeTint="BF"/>
          <w:sz w:val="32"/>
          <w:szCs w:val="32"/>
        </w:rPr>
      </w:pPr>
    </w:p>
    <w:p w:rsidR="006E68AA" w:rsidRDefault="006E68AA" w:rsidP="00440582">
      <w:pPr>
        <w:rPr>
          <w:rFonts w:ascii="Tahoma" w:hAnsi="Tahoma" w:cs="Tahoma"/>
          <w:color w:val="404040" w:themeColor="text1" w:themeTint="BF"/>
          <w:sz w:val="32"/>
          <w:szCs w:val="32"/>
        </w:rPr>
      </w:pPr>
    </w:p>
    <w:p w:rsidR="006E68AA" w:rsidRDefault="006E68AA" w:rsidP="00440582">
      <w:pPr>
        <w:rPr>
          <w:rFonts w:ascii="Tahoma" w:hAnsi="Tahoma" w:cs="Tahoma"/>
          <w:color w:val="404040" w:themeColor="text1" w:themeTint="BF"/>
          <w:sz w:val="32"/>
          <w:szCs w:val="32"/>
        </w:rPr>
      </w:pPr>
    </w:p>
    <w:p w:rsidR="006E68AA" w:rsidRDefault="006E68AA" w:rsidP="00440582">
      <w:pPr>
        <w:rPr>
          <w:rFonts w:ascii="Tahoma" w:hAnsi="Tahoma" w:cs="Tahoma"/>
          <w:color w:val="404040" w:themeColor="text1" w:themeTint="BF"/>
          <w:sz w:val="32"/>
          <w:szCs w:val="32"/>
        </w:rPr>
      </w:pPr>
    </w:p>
    <w:p w:rsidR="00E167BB" w:rsidRDefault="00E167BB" w:rsidP="006E68AA">
      <w:pPr>
        <w:rPr>
          <w:rFonts w:ascii="Tahoma" w:hAnsi="Tahoma" w:cs="Tahoma"/>
          <w:b/>
          <w:iCs/>
          <w:color w:val="404040" w:themeColor="text1" w:themeTint="BF"/>
          <w:szCs w:val="32"/>
        </w:rPr>
      </w:pPr>
    </w:p>
    <w:p w:rsidR="00E167BB" w:rsidRDefault="00E167BB" w:rsidP="006E68AA">
      <w:pPr>
        <w:rPr>
          <w:rFonts w:ascii="Tahoma" w:hAnsi="Tahoma" w:cs="Tahoma"/>
          <w:b/>
          <w:iCs/>
          <w:color w:val="404040" w:themeColor="text1" w:themeTint="BF"/>
          <w:szCs w:val="32"/>
        </w:rPr>
      </w:pPr>
    </w:p>
    <w:p w:rsidR="006E68AA" w:rsidRPr="006E68AA" w:rsidRDefault="006E68AA" w:rsidP="006E68AA">
      <w:pPr>
        <w:rPr>
          <w:rFonts w:ascii="Tahoma" w:hAnsi="Tahoma" w:cs="Tahoma"/>
          <w:b/>
          <w:iCs/>
          <w:color w:val="404040" w:themeColor="text1" w:themeTint="BF"/>
          <w:szCs w:val="32"/>
        </w:rPr>
      </w:pPr>
      <w:r w:rsidRPr="006E68AA">
        <w:rPr>
          <w:rFonts w:ascii="Tahoma" w:hAnsi="Tahoma" w:cs="Tahoma"/>
          <w:b/>
          <w:iCs/>
          <w:color w:val="404040" w:themeColor="text1" w:themeTint="BF"/>
          <w:szCs w:val="32"/>
        </w:rPr>
        <w:t xml:space="preserve">Planning Considerations </w:t>
      </w:r>
    </w:p>
    <w:p w:rsidR="006E68AA" w:rsidRPr="006E68AA" w:rsidRDefault="006E68AA" w:rsidP="006E68AA">
      <w:pPr>
        <w:rPr>
          <w:rFonts w:ascii="Tahoma" w:hAnsi="Tahoma" w:cs="Tahoma"/>
          <w:iCs/>
          <w:color w:val="404040" w:themeColor="text1" w:themeTint="BF"/>
          <w:szCs w:val="32"/>
        </w:rPr>
      </w:pPr>
      <w:r w:rsidRPr="006E68AA">
        <w:rPr>
          <w:rFonts w:ascii="Tahoma" w:hAnsi="Tahoma" w:cs="Tahoma"/>
          <w:iCs/>
          <w:color w:val="404040" w:themeColor="text1" w:themeTint="BF"/>
          <w:szCs w:val="32"/>
        </w:rPr>
        <w:t xml:space="preserve">Planning permission may be needed if the property where the installation is to take place is within a Conservation Area, National Park or an Area of Outstanding Beauty. If the property is a listed building you should assume that planning consent would be required. In any of these circumstances we would strongly suggest you contact your local planning authority. </w:t>
      </w:r>
    </w:p>
    <w:p w:rsidR="006E68AA" w:rsidRPr="006E68AA" w:rsidRDefault="006E68AA" w:rsidP="006E68AA">
      <w:pPr>
        <w:rPr>
          <w:rFonts w:ascii="Tahoma" w:hAnsi="Tahoma" w:cs="Tahoma"/>
          <w:iCs/>
          <w:color w:val="404040" w:themeColor="text1" w:themeTint="BF"/>
          <w:szCs w:val="32"/>
        </w:rPr>
      </w:pPr>
      <w:r w:rsidRPr="006E68AA">
        <w:rPr>
          <w:rFonts w:ascii="Tahoma" w:hAnsi="Tahoma" w:cs="Tahoma"/>
          <w:iCs/>
          <w:color w:val="404040" w:themeColor="text1" w:themeTint="BF"/>
          <w:szCs w:val="32"/>
        </w:rPr>
        <w:t xml:space="preserve">Whilst we will assist you in gaining any particular permission, it will be your responsibility to ensure these permissions are in place. We cannot be held responsible for any installations carried out where planning permission was required but not obtained and no refunds will be offered. </w:t>
      </w:r>
    </w:p>
    <w:p w:rsidR="006E68AA" w:rsidRPr="006E68AA" w:rsidRDefault="006E68AA" w:rsidP="006E68AA">
      <w:pPr>
        <w:rPr>
          <w:rFonts w:ascii="Tahoma" w:hAnsi="Tahoma" w:cs="Tahoma"/>
          <w:b/>
          <w:iCs/>
          <w:color w:val="404040" w:themeColor="text1" w:themeTint="BF"/>
          <w:szCs w:val="32"/>
        </w:rPr>
      </w:pPr>
      <w:r w:rsidRPr="006E68AA">
        <w:rPr>
          <w:rFonts w:ascii="Tahoma" w:hAnsi="Tahoma" w:cs="Tahoma"/>
          <w:b/>
          <w:iCs/>
          <w:color w:val="404040" w:themeColor="text1" w:themeTint="BF"/>
          <w:szCs w:val="32"/>
        </w:rPr>
        <w:t xml:space="preserve">Structural Issues </w:t>
      </w:r>
    </w:p>
    <w:p w:rsidR="009E2496" w:rsidRPr="009E2496" w:rsidRDefault="006E68AA" w:rsidP="006E68AA">
      <w:pPr>
        <w:rPr>
          <w:rFonts w:ascii="Tahoma" w:hAnsi="Tahoma" w:cs="Tahoma"/>
          <w:iCs/>
          <w:color w:val="404040" w:themeColor="text1" w:themeTint="BF"/>
          <w:szCs w:val="32"/>
        </w:rPr>
      </w:pPr>
      <w:r w:rsidRPr="006E68AA">
        <w:rPr>
          <w:rFonts w:ascii="Tahoma" w:hAnsi="Tahoma" w:cs="Tahoma"/>
          <w:iCs/>
          <w:color w:val="404040" w:themeColor="text1" w:themeTint="BF"/>
          <w:szCs w:val="32"/>
        </w:rPr>
        <w:t xml:space="preserve">The </w:t>
      </w:r>
      <w:proofErr w:type="spellStart"/>
      <w:r w:rsidRPr="006E68AA">
        <w:rPr>
          <w:rFonts w:ascii="Tahoma" w:hAnsi="Tahoma" w:cs="Tahoma"/>
          <w:iCs/>
          <w:color w:val="404040" w:themeColor="text1" w:themeTint="BF"/>
          <w:szCs w:val="32"/>
        </w:rPr>
        <w:t>Microgeneration</w:t>
      </w:r>
      <w:proofErr w:type="spellEnd"/>
      <w:r w:rsidRPr="006E68AA">
        <w:rPr>
          <w:rFonts w:ascii="Tahoma" w:hAnsi="Tahoma" w:cs="Tahoma"/>
          <w:iCs/>
          <w:color w:val="404040" w:themeColor="text1" w:themeTint="BF"/>
          <w:szCs w:val="32"/>
        </w:rPr>
        <w:t xml:space="preserve"> Certification Scheme s</w:t>
      </w:r>
      <w:r w:rsidR="00A47F3E">
        <w:rPr>
          <w:rFonts w:ascii="Tahoma" w:hAnsi="Tahoma" w:cs="Tahoma"/>
          <w:iCs/>
          <w:color w:val="404040" w:themeColor="text1" w:themeTint="BF"/>
          <w:szCs w:val="32"/>
        </w:rPr>
        <w:t>t</w:t>
      </w:r>
      <w:r w:rsidRPr="006E68AA">
        <w:rPr>
          <w:rFonts w:ascii="Tahoma" w:hAnsi="Tahoma" w:cs="Tahoma"/>
          <w:iCs/>
          <w:color w:val="404040" w:themeColor="text1" w:themeTint="BF"/>
          <w:szCs w:val="32"/>
        </w:rPr>
        <w:t>a</w:t>
      </w:r>
      <w:r w:rsidR="00A47F3E">
        <w:rPr>
          <w:rFonts w:ascii="Tahoma" w:hAnsi="Tahoma" w:cs="Tahoma"/>
          <w:iCs/>
          <w:color w:val="404040" w:themeColor="text1" w:themeTint="BF"/>
          <w:szCs w:val="32"/>
        </w:rPr>
        <w:t>tes</w:t>
      </w:r>
      <w:r w:rsidRPr="006E68AA">
        <w:rPr>
          <w:rFonts w:ascii="Tahoma" w:hAnsi="Tahoma" w:cs="Tahoma"/>
          <w:iCs/>
          <w:color w:val="404040" w:themeColor="text1" w:themeTint="BF"/>
          <w:szCs w:val="32"/>
        </w:rPr>
        <w:t xml:space="preserve"> that if we are in any doubt as to the structural suitability of the building then a structural engineer should be consulted. From our part, we will access the suitability and will only install if we feel the structure is suitable. If we are in any doubt we will liaise with you with a view to consulting a suitably qualified person. Dependent on the circumstances, this will either be at our or your expense. We will make it clear, in writing, on this matter if it should arise. </w:t>
      </w:r>
    </w:p>
    <w:p w:rsidR="002D5D25" w:rsidRPr="00964BB2" w:rsidRDefault="002D5D25" w:rsidP="002D5D25">
      <w:pPr>
        <w:tabs>
          <w:tab w:val="left" w:pos="6450"/>
        </w:tabs>
        <w:rPr>
          <w:rFonts w:ascii="Tahoma" w:hAnsi="Tahoma" w:cs="Tahoma"/>
          <w:b/>
          <w:color w:val="404040" w:themeColor="text1" w:themeTint="BF"/>
          <w:szCs w:val="24"/>
        </w:rPr>
      </w:pPr>
      <w:proofErr w:type="gramStart"/>
      <w:r w:rsidRPr="00964BB2">
        <w:rPr>
          <w:rFonts w:ascii="Tahoma" w:hAnsi="Tahoma" w:cs="Tahoma"/>
          <w:b/>
          <w:color w:val="404040" w:themeColor="text1" w:themeTint="BF"/>
          <w:szCs w:val="24"/>
        </w:rPr>
        <w:t>Your</w:t>
      </w:r>
      <w:proofErr w:type="gramEnd"/>
      <w:r w:rsidRPr="00964BB2">
        <w:rPr>
          <w:rFonts w:ascii="Tahoma" w:hAnsi="Tahoma" w:cs="Tahoma"/>
          <w:b/>
          <w:color w:val="404040" w:themeColor="text1" w:themeTint="BF"/>
          <w:szCs w:val="24"/>
        </w:rPr>
        <w:t xml:space="preserve"> Quotation</w:t>
      </w:r>
    </w:p>
    <w:p w:rsidR="002D5D25" w:rsidRDefault="002D5D25" w:rsidP="002D5D25">
      <w:pPr>
        <w:tabs>
          <w:tab w:val="left" w:pos="6450"/>
        </w:tabs>
        <w:rPr>
          <w:rFonts w:ascii="Tahoma" w:hAnsi="Tahoma" w:cs="Tahoma"/>
          <w:color w:val="404040" w:themeColor="text1" w:themeTint="BF"/>
          <w:lang w:val="en-US"/>
        </w:rPr>
      </w:pPr>
      <w:r w:rsidRPr="00E167BB">
        <w:rPr>
          <w:rFonts w:ascii="Tahoma" w:hAnsi="Tahoma" w:cs="Tahoma"/>
          <w:color w:val="404040" w:themeColor="text1" w:themeTint="BF"/>
          <w:lang w:val="en-US"/>
        </w:rPr>
        <w:t xml:space="preserve">The quotation is only valid for 30 days before another one will need to be issued. </w:t>
      </w:r>
    </w:p>
    <w:p w:rsidR="00D440F8" w:rsidRDefault="00D440F8" w:rsidP="00D440F8">
      <w:pPr>
        <w:tabs>
          <w:tab w:val="left" w:pos="6450"/>
        </w:tabs>
        <w:rPr>
          <w:rFonts w:ascii="Tahoma" w:hAnsi="Tahoma" w:cs="Tahoma"/>
          <w:color w:val="404040" w:themeColor="text1" w:themeTint="BF"/>
          <w:lang w:val="en-US"/>
        </w:rPr>
      </w:pPr>
      <w:r w:rsidRPr="00E167BB">
        <w:rPr>
          <w:rFonts w:ascii="Tahoma" w:hAnsi="Tahoma" w:cs="Tahoma"/>
          <w:color w:val="404040" w:themeColor="text1" w:themeTint="BF"/>
          <w:lang w:val="en-US"/>
        </w:rPr>
        <w:t>If the system performs in line with our predict</w:t>
      </w:r>
      <w:r w:rsidR="008422BB">
        <w:rPr>
          <w:rFonts w:ascii="Tahoma" w:hAnsi="Tahoma" w:cs="Tahoma"/>
          <w:color w:val="404040" w:themeColor="text1" w:themeTint="BF"/>
          <w:lang w:val="en-US"/>
        </w:rPr>
        <w:t>ions the following would apply:</w:t>
      </w:r>
    </w:p>
    <w:p w:rsidR="008422BB" w:rsidRDefault="008422BB" w:rsidP="00D440F8">
      <w:pPr>
        <w:tabs>
          <w:tab w:val="left" w:pos="6450"/>
        </w:tabs>
        <w:rPr>
          <w:rFonts w:ascii="Tahoma" w:hAnsi="Tahoma" w:cs="Tahoma"/>
          <w:color w:val="404040" w:themeColor="text1" w:themeTint="BF"/>
          <w:lang w:val="en-US"/>
        </w:rPr>
      </w:pPr>
    </w:p>
    <w:p w:rsidR="008422BB" w:rsidRDefault="008422BB" w:rsidP="00D440F8">
      <w:pPr>
        <w:tabs>
          <w:tab w:val="left" w:pos="6450"/>
        </w:tabs>
        <w:rPr>
          <w:rFonts w:ascii="Tahoma" w:hAnsi="Tahoma" w:cs="Tahoma"/>
          <w:color w:val="404040" w:themeColor="text1" w:themeTint="BF"/>
          <w:lang w:val="en-US"/>
        </w:rPr>
      </w:pPr>
    </w:p>
    <w:p w:rsidR="008422BB" w:rsidRDefault="008422BB" w:rsidP="008422BB">
      <w:pPr>
        <w:tabs>
          <w:tab w:val="left" w:pos="6450"/>
        </w:tabs>
        <w:jc w:val="center"/>
        <w:rPr>
          <w:rFonts w:ascii="Tahoma" w:hAnsi="Tahoma" w:cs="Tahoma"/>
          <w:color w:val="404040" w:themeColor="text1" w:themeTint="BF"/>
          <w:lang w:val="en-US"/>
        </w:rPr>
      </w:pPr>
      <w:r>
        <w:rPr>
          <w:noProof/>
          <w:lang w:eastAsia="en-GB"/>
        </w:rPr>
        <w:drawing>
          <wp:inline distT="0" distB="0" distL="0" distR="0">
            <wp:extent cx="3403600" cy="2543928"/>
            <wp:effectExtent l="0" t="0" r="6350" b="8890"/>
            <wp:docPr id="3" name="Picture 3" descr="http://www.hogweedtrotters.co.uk/images%5CHawkesbury%20Upton%20H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gweedtrotters.co.uk/images%5CHawkesbury%20Upton%20Hall.jp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3600" cy="2543928"/>
                    </a:xfrm>
                    <a:prstGeom prst="rect">
                      <a:avLst/>
                    </a:prstGeom>
                    <a:noFill/>
                    <a:ln>
                      <a:noFill/>
                    </a:ln>
                  </pic:spPr>
                </pic:pic>
              </a:graphicData>
            </a:graphic>
          </wp:inline>
        </w:drawing>
      </w:r>
    </w:p>
    <w:p w:rsidR="00E42CE8" w:rsidRDefault="00E42CE8" w:rsidP="006E68AA">
      <w:pPr>
        <w:rPr>
          <w:rFonts w:ascii="Tahoma" w:hAnsi="Tahoma" w:cs="Tahoma"/>
          <w:b/>
          <w:color w:val="404040" w:themeColor="text1" w:themeTint="BF"/>
        </w:rPr>
      </w:pPr>
    </w:p>
    <w:tbl>
      <w:tblPr>
        <w:tblStyle w:val="LightShading-Accent1"/>
        <w:tblpPr w:leftFromText="180" w:rightFromText="180" w:vertAnchor="text" w:horzAnchor="margin" w:tblpY="276"/>
        <w:tblW w:w="0" w:type="auto"/>
        <w:tblLook w:val="04A0"/>
      </w:tblPr>
      <w:tblGrid>
        <w:gridCol w:w="5027"/>
        <w:gridCol w:w="2184"/>
      </w:tblGrid>
      <w:tr w:rsidR="00701876" w:rsidTr="00701876">
        <w:trPr>
          <w:cnfStyle w:val="100000000000"/>
          <w:trHeight w:val="567"/>
        </w:trPr>
        <w:tc>
          <w:tcPr>
            <w:cnfStyle w:val="001000000000"/>
            <w:tcW w:w="5027" w:type="dxa"/>
          </w:tcPr>
          <w:p w:rsidR="00701876" w:rsidRDefault="00701876" w:rsidP="00701876">
            <w:pPr>
              <w:tabs>
                <w:tab w:val="left" w:pos="3180"/>
              </w:tabs>
              <w:rPr>
                <w:rFonts w:ascii="Verdana" w:hAnsi="Verdana" w:cs="Arial"/>
                <w:b w:val="0"/>
                <w:color w:val="404040" w:themeColor="text1" w:themeTint="BF"/>
                <w:lang w:val="en-US"/>
              </w:rPr>
            </w:pPr>
            <w:r w:rsidRPr="006A611A">
              <w:rPr>
                <w:rFonts w:ascii="Verdana" w:hAnsi="Verdana" w:cs="Arial"/>
                <w:b w:val="0"/>
                <w:color w:val="404040" w:themeColor="text1" w:themeTint="BF"/>
                <w:lang w:val="en-US"/>
              </w:rPr>
              <w:lastRenderedPageBreak/>
              <w:t>Installation</w:t>
            </w:r>
          </w:p>
          <w:p w:rsidR="00701876" w:rsidRPr="006A611A" w:rsidRDefault="00701876" w:rsidP="00701876">
            <w:pPr>
              <w:tabs>
                <w:tab w:val="left" w:pos="3180"/>
              </w:tabs>
              <w:rPr>
                <w:rFonts w:ascii="Verdana" w:hAnsi="Verdana" w:cs="Arial"/>
                <w:b w:val="0"/>
                <w:color w:val="404040" w:themeColor="text1" w:themeTint="BF"/>
                <w:lang w:val="en-US"/>
              </w:rPr>
            </w:pPr>
          </w:p>
        </w:tc>
        <w:tc>
          <w:tcPr>
            <w:tcW w:w="2184" w:type="dxa"/>
          </w:tcPr>
          <w:p w:rsidR="00701876" w:rsidRPr="006A611A" w:rsidRDefault="00701876" w:rsidP="00701876">
            <w:pPr>
              <w:tabs>
                <w:tab w:val="left" w:pos="3180"/>
              </w:tabs>
              <w:cnfStyle w:val="100000000000"/>
              <w:rPr>
                <w:rFonts w:ascii="Verdana" w:hAnsi="Verdana" w:cs="Arial"/>
                <w:color w:val="404040" w:themeColor="text1" w:themeTint="BF"/>
                <w:lang w:val="en-US"/>
              </w:rPr>
            </w:pPr>
            <w:r w:rsidRPr="006A611A">
              <w:rPr>
                <w:rFonts w:ascii="Verdana" w:hAnsi="Verdana" w:cs="Arial"/>
                <w:color w:val="404040" w:themeColor="text1" w:themeTint="BF"/>
                <w:lang w:val="en-US"/>
              </w:rPr>
              <w:t>Retrofit</w:t>
            </w:r>
          </w:p>
        </w:tc>
      </w:tr>
      <w:tr w:rsidR="00701876" w:rsidTr="00701876">
        <w:trPr>
          <w:cnfStyle w:val="000000100000"/>
          <w:trHeight w:val="567"/>
        </w:trPr>
        <w:tc>
          <w:tcPr>
            <w:cnfStyle w:val="001000000000"/>
            <w:tcW w:w="5027" w:type="dxa"/>
          </w:tcPr>
          <w:p w:rsidR="00701876" w:rsidRDefault="00701876" w:rsidP="00701876">
            <w:pPr>
              <w:tabs>
                <w:tab w:val="left" w:pos="3180"/>
              </w:tabs>
              <w:rPr>
                <w:rFonts w:ascii="Verdana" w:hAnsi="Verdana" w:cs="Arial"/>
                <w:b w:val="0"/>
                <w:color w:val="404040" w:themeColor="text1" w:themeTint="BF"/>
                <w:lang w:val="en-US"/>
              </w:rPr>
            </w:pPr>
            <w:r w:rsidRPr="006A611A">
              <w:rPr>
                <w:rFonts w:ascii="Verdana" w:hAnsi="Verdana" w:cs="Arial"/>
                <w:b w:val="0"/>
                <w:color w:val="404040" w:themeColor="text1" w:themeTint="BF"/>
                <w:lang w:val="en-US"/>
              </w:rPr>
              <w:t>Orientation</w:t>
            </w:r>
          </w:p>
          <w:p w:rsidR="00701876" w:rsidRPr="006A611A" w:rsidRDefault="00701876" w:rsidP="00701876">
            <w:pPr>
              <w:tabs>
                <w:tab w:val="left" w:pos="3180"/>
              </w:tabs>
              <w:rPr>
                <w:rFonts w:ascii="Verdana" w:hAnsi="Verdana" w:cs="Arial"/>
                <w:b w:val="0"/>
                <w:color w:val="404040" w:themeColor="text1" w:themeTint="BF"/>
                <w:lang w:val="en-US"/>
              </w:rPr>
            </w:pPr>
          </w:p>
        </w:tc>
        <w:tc>
          <w:tcPr>
            <w:tcW w:w="2184" w:type="dxa"/>
          </w:tcPr>
          <w:p w:rsidR="00701876" w:rsidRPr="006A611A" w:rsidRDefault="008422BB" w:rsidP="00701876">
            <w:pPr>
              <w:tabs>
                <w:tab w:val="left" w:pos="3180"/>
              </w:tabs>
              <w:cnfStyle w:val="000000100000"/>
              <w:rPr>
                <w:rFonts w:ascii="Verdana" w:hAnsi="Verdana" w:cs="Arial"/>
                <w:b/>
                <w:color w:val="404040" w:themeColor="text1" w:themeTint="BF"/>
                <w:lang w:val="en-US"/>
              </w:rPr>
            </w:pPr>
            <w:r>
              <w:rPr>
                <w:rFonts w:ascii="Verdana" w:hAnsi="Verdana" w:cs="Arial"/>
                <w:b/>
                <w:color w:val="404040" w:themeColor="text1" w:themeTint="BF"/>
                <w:lang w:val="en-US"/>
              </w:rPr>
              <w:t>East South East</w:t>
            </w:r>
          </w:p>
        </w:tc>
      </w:tr>
      <w:tr w:rsidR="00701876" w:rsidTr="00701876">
        <w:trPr>
          <w:trHeight w:val="546"/>
        </w:trPr>
        <w:tc>
          <w:tcPr>
            <w:cnfStyle w:val="001000000000"/>
            <w:tcW w:w="5027" w:type="dxa"/>
          </w:tcPr>
          <w:p w:rsidR="00701876" w:rsidRDefault="00701876" w:rsidP="00701876">
            <w:pPr>
              <w:tabs>
                <w:tab w:val="left" w:pos="3180"/>
              </w:tabs>
              <w:rPr>
                <w:rFonts w:ascii="Verdana" w:hAnsi="Verdana" w:cs="Arial"/>
                <w:b w:val="0"/>
                <w:color w:val="404040" w:themeColor="text1" w:themeTint="BF"/>
                <w:lang w:val="en-US"/>
              </w:rPr>
            </w:pPr>
            <w:r w:rsidRPr="006A611A">
              <w:rPr>
                <w:rFonts w:ascii="Verdana" w:hAnsi="Verdana" w:cs="Arial"/>
                <w:b w:val="0"/>
                <w:color w:val="404040" w:themeColor="text1" w:themeTint="BF"/>
                <w:lang w:val="en-US"/>
              </w:rPr>
              <w:t>Area Coverage</w:t>
            </w:r>
          </w:p>
          <w:p w:rsidR="00701876" w:rsidRPr="006A611A" w:rsidRDefault="00701876" w:rsidP="00701876">
            <w:pPr>
              <w:tabs>
                <w:tab w:val="left" w:pos="3180"/>
              </w:tabs>
              <w:rPr>
                <w:rFonts w:ascii="Verdana" w:hAnsi="Verdana" w:cs="Arial"/>
                <w:b w:val="0"/>
                <w:color w:val="404040" w:themeColor="text1" w:themeTint="BF"/>
                <w:lang w:val="en-US"/>
              </w:rPr>
            </w:pPr>
          </w:p>
        </w:tc>
        <w:tc>
          <w:tcPr>
            <w:tcW w:w="2184" w:type="dxa"/>
          </w:tcPr>
          <w:p w:rsidR="00701876" w:rsidRPr="006A611A" w:rsidRDefault="008422BB" w:rsidP="00701876">
            <w:pPr>
              <w:tabs>
                <w:tab w:val="left" w:pos="3180"/>
              </w:tabs>
              <w:cnfStyle w:val="000000000000"/>
              <w:rPr>
                <w:rFonts w:ascii="Verdana" w:hAnsi="Verdana" w:cs="Arial"/>
                <w:b/>
                <w:color w:val="404040" w:themeColor="text1" w:themeTint="BF"/>
                <w:lang w:val="en-US"/>
              </w:rPr>
            </w:pPr>
            <w:r>
              <w:rPr>
                <w:rFonts w:ascii="Verdana" w:hAnsi="Verdana" w:cs="Arial"/>
                <w:b/>
                <w:color w:val="404040" w:themeColor="text1" w:themeTint="BF"/>
                <w:lang w:val="en-US"/>
              </w:rPr>
              <w:t>73m2</w:t>
            </w:r>
          </w:p>
        </w:tc>
      </w:tr>
      <w:tr w:rsidR="00701876" w:rsidTr="00701876">
        <w:trPr>
          <w:cnfStyle w:val="000000100000"/>
          <w:trHeight w:val="567"/>
        </w:trPr>
        <w:tc>
          <w:tcPr>
            <w:cnfStyle w:val="001000000000"/>
            <w:tcW w:w="5027" w:type="dxa"/>
          </w:tcPr>
          <w:p w:rsidR="00701876" w:rsidRDefault="00701876" w:rsidP="00701876">
            <w:pPr>
              <w:tabs>
                <w:tab w:val="left" w:pos="3180"/>
              </w:tabs>
              <w:rPr>
                <w:rFonts w:ascii="Verdana" w:hAnsi="Verdana" w:cs="Arial"/>
                <w:b w:val="0"/>
                <w:color w:val="404040" w:themeColor="text1" w:themeTint="BF"/>
                <w:lang w:val="en-US"/>
              </w:rPr>
            </w:pPr>
            <w:r w:rsidRPr="006A611A">
              <w:rPr>
                <w:rFonts w:ascii="Verdana" w:hAnsi="Verdana" w:cs="Arial"/>
                <w:b w:val="0"/>
                <w:color w:val="404040" w:themeColor="text1" w:themeTint="BF"/>
                <w:lang w:val="en-US"/>
              </w:rPr>
              <w:t>Property Type</w:t>
            </w:r>
          </w:p>
          <w:p w:rsidR="00701876" w:rsidRPr="006A611A" w:rsidRDefault="00701876" w:rsidP="00701876">
            <w:pPr>
              <w:tabs>
                <w:tab w:val="left" w:pos="3180"/>
              </w:tabs>
              <w:rPr>
                <w:rFonts w:ascii="Verdana" w:hAnsi="Verdana" w:cs="Arial"/>
                <w:b w:val="0"/>
                <w:color w:val="404040" w:themeColor="text1" w:themeTint="BF"/>
                <w:lang w:val="en-US"/>
              </w:rPr>
            </w:pPr>
          </w:p>
        </w:tc>
        <w:tc>
          <w:tcPr>
            <w:tcW w:w="2184" w:type="dxa"/>
          </w:tcPr>
          <w:p w:rsidR="00701876" w:rsidRPr="006A611A" w:rsidRDefault="00701876" w:rsidP="00701876">
            <w:pPr>
              <w:tabs>
                <w:tab w:val="left" w:pos="3180"/>
              </w:tabs>
              <w:cnfStyle w:val="000000100000"/>
              <w:rPr>
                <w:rFonts w:ascii="Verdana" w:hAnsi="Verdana" w:cs="Arial"/>
                <w:b/>
                <w:color w:val="404040" w:themeColor="text1" w:themeTint="BF"/>
                <w:lang w:val="en-US"/>
              </w:rPr>
            </w:pPr>
            <w:r>
              <w:rPr>
                <w:rFonts w:ascii="Verdana" w:hAnsi="Verdana" w:cs="Arial"/>
                <w:b/>
                <w:color w:val="404040" w:themeColor="text1" w:themeTint="BF"/>
                <w:lang w:val="en-US"/>
              </w:rPr>
              <w:t>D</w:t>
            </w:r>
            <w:r w:rsidRPr="006A611A">
              <w:rPr>
                <w:rFonts w:ascii="Verdana" w:hAnsi="Verdana" w:cs="Arial"/>
                <w:b/>
                <w:color w:val="404040" w:themeColor="text1" w:themeTint="BF"/>
                <w:lang w:val="en-US"/>
              </w:rPr>
              <w:t>etached</w:t>
            </w:r>
          </w:p>
        </w:tc>
      </w:tr>
      <w:tr w:rsidR="00701876" w:rsidTr="00701876">
        <w:trPr>
          <w:trHeight w:val="273"/>
        </w:trPr>
        <w:tc>
          <w:tcPr>
            <w:cnfStyle w:val="001000000000"/>
            <w:tcW w:w="5027" w:type="dxa"/>
          </w:tcPr>
          <w:p w:rsidR="00701876" w:rsidRPr="006A611A" w:rsidRDefault="00701876" w:rsidP="00701876">
            <w:pPr>
              <w:tabs>
                <w:tab w:val="left" w:pos="3180"/>
              </w:tabs>
              <w:rPr>
                <w:rFonts w:ascii="Verdana" w:hAnsi="Verdana" w:cs="Arial"/>
                <w:b w:val="0"/>
                <w:color w:val="404040" w:themeColor="text1" w:themeTint="BF"/>
                <w:lang w:val="en-US"/>
              </w:rPr>
            </w:pPr>
            <w:r w:rsidRPr="006A611A">
              <w:rPr>
                <w:rFonts w:ascii="Verdana" w:hAnsi="Verdana" w:cs="Arial"/>
                <w:b w:val="0"/>
                <w:color w:val="404040" w:themeColor="text1" w:themeTint="BF"/>
                <w:lang w:val="en-US"/>
              </w:rPr>
              <w:t>Degree of Shading</w:t>
            </w:r>
          </w:p>
        </w:tc>
        <w:tc>
          <w:tcPr>
            <w:tcW w:w="2184" w:type="dxa"/>
          </w:tcPr>
          <w:p w:rsidR="00701876" w:rsidRPr="006A611A" w:rsidRDefault="00701876" w:rsidP="00701876">
            <w:pPr>
              <w:tabs>
                <w:tab w:val="left" w:pos="3180"/>
              </w:tabs>
              <w:cnfStyle w:val="000000000000"/>
              <w:rPr>
                <w:rFonts w:ascii="Verdana" w:hAnsi="Verdana" w:cs="Arial"/>
                <w:b/>
                <w:color w:val="404040" w:themeColor="text1" w:themeTint="BF"/>
                <w:lang w:val="en-US"/>
              </w:rPr>
            </w:pPr>
            <w:r w:rsidRPr="006A611A">
              <w:rPr>
                <w:rFonts w:ascii="Verdana" w:hAnsi="Verdana" w:cs="Arial"/>
                <w:b/>
                <w:color w:val="404040" w:themeColor="text1" w:themeTint="BF"/>
                <w:lang w:val="en-US"/>
              </w:rPr>
              <w:t>0%</w:t>
            </w:r>
          </w:p>
        </w:tc>
      </w:tr>
    </w:tbl>
    <w:p w:rsidR="00E42CE8" w:rsidRDefault="00E42CE8" w:rsidP="006E68AA">
      <w:pPr>
        <w:rPr>
          <w:rFonts w:ascii="Tahoma" w:hAnsi="Tahoma" w:cs="Tahoma"/>
          <w:b/>
          <w:color w:val="404040" w:themeColor="text1" w:themeTint="BF"/>
        </w:rPr>
      </w:pPr>
    </w:p>
    <w:p w:rsidR="004A25A0" w:rsidRDefault="004A25A0" w:rsidP="006E68AA">
      <w:pPr>
        <w:rPr>
          <w:rFonts w:ascii="Tahoma" w:hAnsi="Tahoma" w:cs="Tahoma"/>
          <w:b/>
          <w:color w:val="404040" w:themeColor="text1" w:themeTint="BF"/>
        </w:rPr>
      </w:pPr>
    </w:p>
    <w:p w:rsidR="004A25A0" w:rsidRDefault="004A25A0" w:rsidP="006E68AA">
      <w:pPr>
        <w:rPr>
          <w:rFonts w:ascii="Tahoma" w:hAnsi="Tahoma" w:cs="Tahoma"/>
          <w:b/>
          <w:color w:val="404040" w:themeColor="text1" w:themeTint="BF"/>
        </w:rPr>
      </w:pPr>
    </w:p>
    <w:p w:rsidR="004A25A0" w:rsidRDefault="004A25A0" w:rsidP="006E68AA">
      <w:pPr>
        <w:rPr>
          <w:rFonts w:ascii="Tahoma" w:hAnsi="Tahoma" w:cs="Tahoma"/>
          <w:b/>
          <w:color w:val="404040" w:themeColor="text1" w:themeTint="BF"/>
        </w:rPr>
      </w:pPr>
    </w:p>
    <w:p w:rsidR="004A25A0" w:rsidRDefault="004A25A0" w:rsidP="006E68AA">
      <w:pPr>
        <w:rPr>
          <w:rFonts w:ascii="Tahoma" w:hAnsi="Tahoma" w:cs="Tahoma"/>
          <w:b/>
          <w:color w:val="404040" w:themeColor="text1" w:themeTint="BF"/>
        </w:rPr>
      </w:pPr>
    </w:p>
    <w:p w:rsidR="004A25A0" w:rsidRDefault="004A25A0" w:rsidP="006E68AA">
      <w:pPr>
        <w:rPr>
          <w:rFonts w:ascii="Tahoma" w:hAnsi="Tahoma" w:cs="Tahoma"/>
          <w:b/>
          <w:color w:val="404040" w:themeColor="text1" w:themeTint="BF"/>
        </w:rPr>
      </w:pPr>
    </w:p>
    <w:p w:rsidR="004A25A0" w:rsidRDefault="004A25A0" w:rsidP="006E68AA">
      <w:pPr>
        <w:rPr>
          <w:rFonts w:ascii="Tahoma" w:hAnsi="Tahoma" w:cs="Tahoma"/>
          <w:b/>
          <w:color w:val="404040" w:themeColor="text1" w:themeTint="BF"/>
        </w:rPr>
      </w:pPr>
    </w:p>
    <w:p w:rsidR="009E2496" w:rsidRDefault="006E68AA" w:rsidP="006E68AA">
      <w:pPr>
        <w:rPr>
          <w:rFonts w:ascii="Tahoma" w:hAnsi="Tahoma" w:cs="Tahoma"/>
          <w:b/>
          <w:color w:val="404040" w:themeColor="text1" w:themeTint="BF"/>
        </w:rPr>
      </w:pPr>
      <w:proofErr w:type="gramStart"/>
      <w:r w:rsidRPr="006E68AA">
        <w:rPr>
          <w:rFonts w:ascii="Tahoma" w:hAnsi="Tahoma" w:cs="Tahoma"/>
          <w:b/>
          <w:color w:val="404040" w:themeColor="text1" w:themeTint="BF"/>
        </w:rPr>
        <w:t>Your</w:t>
      </w:r>
      <w:proofErr w:type="gramEnd"/>
      <w:r w:rsidRPr="006E68AA">
        <w:rPr>
          <w:rFonts w:ascii="Tahoma" w:hAnsi="Tahoma" w:cs="Tahoma"/>
          <w:b/>
          <w:color w:val="404040" w:themeColor="text1" w:themeTint="BF"/>
        </w:rPr>
        <w:t xml:space="preserve"> System</w:t>
      </w:r>
    </w:p>
    <w:tbl>
      <w:tblPr>
        <w:tblStyle w:val="LightShading-Accent1"/>
        <w:tblW w:w="0" w:type="auto"/>
        <w:tblLook w:val="04A0"/>
      </w:tblPr>
      <w:tblGrid>
        <w:gridCol w:w="4621"/>
        <w:gridCol w:w="2008"/>
        <w:gridCol w:w="1389"/>
      </w:tblGrid>
      <w:tr w:rsidR="006E68AA" w:rsidTr="00AE0005">
        <w:trPr>
          <w:gridAfter w:val="1"/>
          <w:cnfStyle w:val="100000000000"/>
          <w:wAfter w:w="1389" w:type="dxa"/>
        </w:trPr>
        <w:tc>
          <w:tcPr>
            <w:cnfStyle w:val="001000000000"/>
            <w:tcW w:w="4621" w:type="dxa"/>
          </w:tcPr>
          <w:p w:rsidR="006E68AA" w:rsidRDefault="003846EF" w:rsidP="00440582">
            <w:pPr>
              <w:rPr>
                <w:rFonts w:ascii="Tahoma" w:hAnsi="Tahoma" w:cs="Tahoma"/>
                <w:b w:val="0"/>
                <w:color w:val="404040" w:themeColor="text1" w:themeTint="BF"/>
              </w:rPr>
            </w:pPr>
            <w:r>
              <w:rPr>
                <w:rFonts w:ascii="Tahoma" w:hAnsi="Tahoma" w:cs="Tahoma"/>
                <w:b w:val="0"/>
                <w:color w:val="404040" w:themeColor="text1" w:themeTint="BF"/>
              </w:rPr>
              <w:t xml:space="preserve">Size of System    </w:t>
            </w:r>
          </w:p>
          <w:p w:rsidR="003846EF" w:rsidRDefault="003846EF" w:rsidP="00440582">
            <w:pPr>
              <w:rPr>
                <w:rFonts w:ascii="Tahoma" w:hAnsi="Tahoma" w:cs="Tahoma"/>
                <w:b w:val="0"/>
                <w:color w:val="404040" w:themeColor="text1" w:themeTint="BF"/>
              </w:rPr>
            </w:pPr>
          </w:p>
        </w:tc>
        <w:tc>
          <w:tcPr>
            <w:tcW w:w="2008" w:type="dxa"/>
          </w:tcPr>
          <w:p w:rsidR="006E68AA" w:rsidRPr="003846EF" w:rsidRDefault="008422BB" w:rsidP="00D440F8">
            <w:pPr>
              <w:cnfStyle w:val="100000000000"/>
              <w:rPr>
                <w:rFonts w:ascii="Tahoma" w:hAnsi="Tahoma" w:cs="Tahoma"/>
                <w:color w:val="404040" w:themeColor="text1" w:themeTint="BF"/>
              </w:rPr>
            </w:pPr>
            <w:r>
              <w:rPr>
                <w:rFonts w:ascii="Tahoma" w:hAnsi="Tahoma" w:cs="Tahoma"/>
                <w:color w:val="404040" w:themeColor="text1" w:themeTint="BF"/>
              </w:rPr>
              <w:t>11</w:t>
            </w:r>
            <w:r w:rsidR="003846EF" w:rsidRPr="003846EF">
              <w:rPr>
                <w:rFonts w:ascii="Tahoma" w:hAnsi="Tahoma" w:cs="Tahoma"/>
                <w:color w:val="404040" w:themeColor="text1" w:themeTint="BF"/>
              </w:rPr>
              <w:t>kWp</w:t>
            </w:r>
          </w:p>
        </w:tc>
      </w:tr>
      <w:tr w:rsidR="006E68AA" w:rsidTr="00E167BB">
        <w:trPr>
          <w:cnfStyle w:val="000000100000"/>
        </w:trPr>
        <w:tc>
          <w:tcPr>
            <w:cnfStyle w:val="001000000000"/>
            <w:tcW w:w="4621" w:type="dxa"/>
          </w:tcPr>
          <w:p w:rsidR="006E68AA" w:rsidRDefault="003846EF" w:rsidP="00440582">
            <w:pPr>
              <w:rPr>
                <w:rFonts w:ascii="Tahoma" w:hAnsi="Tahoma" w:cs="Tahoma"/>
                <w:b w:val="0"/>
                <w:color w:val="404040" w:themeColor="text1" w:themeTint="BF"/>
              </w:rPr>
            </w:pPr>
            <w:r>
              <w:rPr>
                <w:rFonts w:ascii="Tahoma" w:hAnsi="Tahoma" w:cs="Tahoma"/>
                <w:b w:val="0"/>
                <w:color w:val="404040" w:themeColor="text1" w:themeTint="BF"/>
              </w:rPr>
              <w:t>Annual Generated Power</w:t>
            </w:r>
          </w:p>
          <w:p w:rsidR="003846EF" w:rsidRDefault="003846EF" w:rsidP="00440582">
            <w:pPr>
              <w:rPr>
                <w:rFonts w:ascii="Tahoma" w:hAnsi="Tahoma" w:cs="Tahoma"/>
                <w:b w:val="0"/>
                <w:color w:val="404040" w:themeColor="text1" w:themeTint="BF"/>
              </w:rPr>
            </w:pPr>
          </w:p>
        </w:tc>
        <w:tc>
          <w:tcPr>
            <w:tcW w:w="3397" w:type="dxa"/>
            <w:gridSpan w:val="2"/>
          </w:tcPr>
          <w:p w:rsidR="006E68AA" w:rsidRDefault="008422BB" w:rsidP="00701876">
            <w:pPr>
              <w:cnfStyle w:val="000000100000"/>
              <w:rPr>
                <w:rFonts w:ascii="Tahoma" w:hAnsi="Tahoma" w:cs="Tahoma"/>
                <w:b/>
                <w:color w:val="404040" w:themeColor="text1" w:themeTint="BF"/>
              </w:rPr>
            </w:pPr>
            <w:r>
              <w:rPr>
                <w:rFonts w:ascii="Tahoma" w:hAnsi="Tahoma" w:cs="Tahoma"/>
                <w:b/>
                <w:color w:val="404040" w:themeColor="text1" w:themeTint="BF"/>
              </w:rPr>
              <w:t>10120</w:t>
            </w:r>
            <w:r w:rsidR="00E167BB">
              <w:rPr>
                <w:rFonts w:ascii="Tahoma" w:hAnsi="Tahoma" w:cs="Tahoma"/>
                <w:b/>
                <w:color w:val="404040" w:themeColor="text1" w:themeTint="BF"/>
              </w:rPr>
              <w:t>kWh</w:t>
            </w:r>
          </w:p>
        </w:tc>
      </w:tr>
      <w:tr w:rsidR="006E68AA" w:rsidTr="00E167BB">
        <w:tc>
          <w:tcPr>
            <w:cnfStyle w:val="001000000000"/>
            <w:tcW w:w="4621" w:type="dxa"/>
          </w:tcPr>
          <w:p w:rsidR="006E68AA" w:rsidRDefault="003846EF" w:rsidP="003846EF">
            <w:pPr>
              <w:rPr>
                <w:rFonts w:ascii="Tahoma" w:hAnsi="Tahoma" w:cs="Tahoma"/>
                <w:b w:val="0"/>
                <w:color w:val="404040" w:themeColor="text1" w:themeTint="BF"/>
              </w:rPr>
            </w:pPr>
            <w:r>
              <w:rPr>
                <w:rFonts w:ascii="Tahoma" w:hAnsi="Tahoma" w:cs="Tahoma"/>
                <w:b w:val="0"/>
                <w:color w:val="404040" w:themeColor="text1" w:themeTint="BF"/>
              </w:rPr>
              <w:t>Income From Clean Energy Cash-back</w:t>
            </w:r>
          </w:p>
          <w:p w:rsidR="003846EF" w:rsidRDefault="003846EF" w:rsidP="003846EF">
            <w:pPr>
              <w:rPr>
                <w:rFonts w:ascii="Tahoma" w:hAnsi="Tahoma" w:cs="Tahoma"/>
                <w:b w:val="0"/>
                <w:color w:val="404040" w:themeColor="text1" w:themeTint="BF"/>
              </w:rPr>
            </w:pPr>
          </w:p>
        </w:tc>
        <w:tc>
          <w:tcPr>
            <w:tcW w:w="3397" w:type="dxa"/>
            <w:gridSpan w:val="2"/>
          </w:tcPr>
          <w:p w:rsidR="006E68AA" w:rsidRDefault="003846EF" w:rsidP="008422BB">
            <w:pPr>
              <w:cnfStyle w:val="000000000000"/>
              <w:rPr>
                <w:rFonts w:ascii="Tahoma" w:hAnsi="Tahoma" w:cs="Tahoma"/>
                <w:b/>
                <w:color w:val="404040" w:themeColor="text1" w:themeTint="BF"/>
              </w:rPr>
            </w:pPr>
            <w:r>
              <w:rPr>
                <w:rFonts w:ascii="Tahoma" w:hAnsi="Tahoma" w:cs="Tahoma"/>
                <w:b/>
                <w:color w:val="404040" w:themeColor="text1" w:themeTint="BF"/>
              </w:rPr>
              <w:t>£</w:t>
            </w:r>
            <w:r w:rsidR="008422BB">
              <w:rPr>
                <w:rFonts w:ascii="Tahoma" w:hAnsi="Tahoma" w:cs="Tahoma"/>
                <w:b/>
                <w:color w:val="404040" w:themeColor="text1" w:themeTint="BF"/>
              </w:rPr>
              <w:t>1,272</w:t>
            </w:r>
          </w:p>
        </w:tc>
      </w:tr>
      <w:tr w:rsidR="006E68AA" w:rsidTr="00E167BB">
        <w:trPr>
          <w:cnfStyle w:val="000000100000"/>
        </w:trPr>
        <w:tc>
          <w:tcPr>
            <w:cnfStyle w:val="001000000000"/>
            <w:tcW w:w="4621" w:type="dxa"/>
          </w:tcPr>
          <w:p w:rsidR="006E68AA" w:rsidRDefault="003846EF" w:rsidP="00440582">
            <w:pPr>
              <w:rPr>
                <w:rFonts w:ascii="Tahoma" w:hAnsi="Tahoma" w:cs="Tahoma"/>
                <w:b w:val="0"/>
                <w:color w:val="404040" w:themeColor="text1" w:themeTint="BF"/>
              </w:rPr>
            </w:pPr>
            <w:r>
              <w:rPr>
                <w:rFonts w:ascii="Tahoma" w:hAnsi="Tahoma" w:cs="Tahoma"/>
                <w:b w:val="0"/>
                <w:color w:val="404040" w:themeColor="text1" w:themeTint="BF"/>
              </w:rPr>
              <w:t>Estimated Income From Export</w:t>
            </w:r>
          </w:p>
          <w:p w:rsidR="003846EF" w:rsidRDefault="003846EF" w:rsidP="00440582">
            <w:pPr>
              <w:rPr>
                <w:rFonts w:ascii="Tahoma" w:hAnsi="Tahoma" w:cs="Tahoma"/>
                <w:b w:val="0"/>
                <w:color w:val="404040" w:themeColor="text1" w:themeTint="BF"/>
              </w:rPr>
            </w:pPr>
          </w:p>
        </w:tc>
        <w:tc>
          <w:tcPr>
            <w:tcW w:w="3397" w:type="dxa"/>
            <w:gridSpan w:val="2"/>
          </w:tcPr>
          <w:p w:rsidR="006E68AA" w:rsidRDefault="006E68AA" w:rsidP="00AE0005">
            <w:pPr>
              <w:cnfStyle w:val="000000100000"/>
              <w:rPr>
                <w:rFonts w:ascii="Tahoma" w:hAnsi="Tahoma" w:cs="Tahoma"/>
                <w:b/>
                <w:color w:val="404040" w:themeColor="text1" w:themeTint="BF"/>
              </w:rPr>
            </w:pPr>
          </w:p>
        </w:tc>
      </w:tr>
      <w:tr w:rsidR="006E68AA" w:rsidTr="00E167BB">
        <w:tc>
          <w:tcPr>
            <w:cnfStyle w:val="001000000000"/>
            <w:tcW w:w="4621" w:type="dxa"/>
          </w:tcPr>
          <w:p w:rsidR="006E68AA" w:rsidRDefault="003846EF" w:rsidP="00440582">
            <w:pPr>
              <w:rPr>
                <w:rFonts w:ascii="Tahoma" w:hAnsi="Tahoma" w:cs="Tahoma"/>
                <w:b w:val="0"/>
                <w:color w:val="404040" w:themeColor="text1" w:themeTint="BF"/>
              </w:rPr>
            </w:pPr>
            <w:r>
              <w:rPr>
                <w:rFonts w:ascii="Tahoma" w:hAnsi="Tahoma" w:cs="Tahoma"/>
                <w:b w:val="0"/>
                <w:color w:val="404040" w:themeColor="text1" w:themeTint="BF"/>
              </w:rPr>
              <w:t>Estimated Fuel Bill Savings</w:t>
            </w:r>
          </w:p>
          <w:p w:rsidR="003846EF" w:rsidRDefault="003846EF" w:rsidP="00440582">
            <w:pPr>
              <w:rPr>
                <w:rFonts w:ascii="Tahoma" w:hAnsi="Tahoma" w:cs="Tahoma"/>
                <w:b w:val="0"/>
                <w:color w:val="404040" w:themeColor="text1" w:themeTint="BF"/>
              </w:rPr>
            </w:pPr>
          </w:p>
        </w:tc>
        <w:tc>
          <w:tcPr>
            <w:tcW w:w="3397" w:type="dxa"/>
            <w:gridSpan w:val="2"/>
          </w:tcPr>
          <w:p w:rsidR="006E68AA" w:rsidRDefault="003846EF" w:rsidP="008422BB">
            <w:pPr>
              <w:cnfStyle w:val="000000000000"/>
              <w:rPr>
                <w:rFonts w:ascii="Tahoma" w:hAnsi="Tahoma" w:cs="Tahoma"/>
                <w:b/>
                <w:color w:val="404040" w:themeColor="text1" w:themeTint="BF"/>
              </w:rPr>
            </w:pPr>
            <w:r>
              <w:rPr>
                <w:rFonts w:ascii="Tahoma" w:hAnsi="Tahoma" w:cs="Tahoma"/>
                <w:b/>
                <w:color w:val="404040" w:themeColor="text1" w:themeTint="BF"/>
              </w:rPr>
              <w:t>£</w:t>
            </w:r>
            <w:r w:rsidR="008422BB">
              <w:rPr>
                <w:rFonts w:ascii="Tahoma" w:hAnsi="Tahoma" w:cs="Tahoma"/>
                <w:b/>
                <w:color w:val="404040" w:themeColor="text1" w:themeTint="BF"/>
              </w:rPr>
              <w:t>1,417</w:t>
            </w:r>
          </w:p>
        </w:tc>
      </w:tr>
      <w:tr w:rsidR="006E68AA" w:rsidTr="00E167BB">
        <w:trPr>
          <w:cnfStyle w:val="000000100000"/>
        </w:trPr>
        <w:tc>
          <w:tcPr>
            <w:cnfStyle w:val="001000000000"/>
            <w:tcW w:w="4621" w:type="dxa"/>
          </w:tcPr>
          <w:p w:rsidR="006E68AA" w:rsidRPr="003846EF" w:rsidRDefault="003846EF" w:rsidP="00440582">
            <w:pPr>
              <w:rPr>
                <w:rFonts w:ascii="Tahoma" w:hAnsi="Tahoma" w:cs="Tahoma"/>
                <w:color w:val="404040" w:themeColor="text1" w:themeTint="BF"/>
              </w:rPr>
            </w:pPr>
            <w:r w:rsidRPr="003846EF">
              <w:rPr>
                <w:rFonts w:ascii="Tahoma" w:hAnsi="Tahoma" w:cs="Tahoma"/>
                <w:color w:val="404040" w:themeColor="text1" w:themeTint="BF"/>
              </w:rPr>
              <w:t>Total Income and Savings</w:t>
            </w:r>
          </w:p>
        </w:tc>
        <w:tc>
          <w:tcPr>
            <w:tcW w:w="3397" w:type="dxa"/>
            <w:gridSpan w:val="2"/>
          </w:tcPr>
          <w:p w:rsidR="006E68AA" w:rsidRDefault="003846EF" w:rsidP="008422BB">
            <w:pPr>
              <w:cnfStyle w:val="000000100000"/>
              <w:rPr>
                <w:rFonts w:ascii="Tahoma" w:hAnsi="Tahoma" w:cs="Tahoma"/>
                <w:b/>
                <w:color w:val="404040" w:themeColor="text1" w:themeTint="BF"/>
              </w:rPr>
            </w:pPr>
            <w:r>
              <w:rPr>
                <w:rFonts w:ascii="Tahoma" w:hAnsi="Tahoma" w:cs="Tahoma"/>
                <w:b/>
                <w:color w:val="404040" w:themeColor="text1" w:themeTint="BF"/>
              </w:rPr>
              <w:t>£</w:t>
            </w:r>
            <w:r w:rsidR="008422BB">
              <w:rPr>
                <w:rFonts w:ascii="Tahoma" w:hAnsi="Tahoma" w:cs="Tahoma"/>
                <w:b/>
                <w:color w:val="404040" w:themeColor="text1" w:themeTint="BF"/>
              </w:rPr>
              <w:t>2,689</w:t>
            </w:r>
          </w:p>
        </w:tc>
      </w:tr>
    </w:tbl>
    <w:p w:rsidR="00E167BB" w:rsidRDefault="00E167BB" w:rsidP="006A611A">
      <w:pPr>
        <w:tabs>
          <w:tab w:val="left" w:pos="6450"/>
        </w:tabs>
        <w:rPr>
          <w:rFonts w:ascii="Tahoma" w:hAnsi="Tahoma" w:cs="Tahoma"/>
          <w:b/>
          <w:color w:val="404040" w:themeColor="text1" w:themeTint="BF"/>
          <w:lang w:val="en-US"/>
        </w:rPr>
      </w:pPr>
    </w:p>
    <w:p w:rsidR="00E167BB" w:rsidRPr="00E167BB" w:rsidRDefault="00E167BB" w:rsidP="006A611A">
      <w:pPr>
        <w:tabs>
          <w:tab w:val="left" w:pos="6450"/>
        </w:tabs>
        <w:rPr>
          <w:rFonts w:ascii="Tahoma" w:hAnsi="Tahoma" w:cs="Tahoma"/>
          <w:b/>
          <w:color w:val="404040" w:themeColor="text1" w:themeTint="BF"/>
          <w:lang w:val="en-US"/>
        </w:rPr>
      </w:pPr>
      <w:r w:rsidRPr="00E167BB">
        <w:rPr>
          <w:rFonts w:ascii="Tahoma" w:hAnsi="Tahoma" w:cs="Tahoma"/>
          <w:b/>
          <w:color w:val="404040" w:themeColor="text1" w:themeTint="BF"/>
          <w:lang w:val="en-US"/>
        </w:rPr>
        <w:t>Quotation</w:t>
      </w:r>
    </w:p>
    <w:tbl>
      <w:tblPr>
        <w:tblStyle w:val="LightShading-Accent1"/>
        <w:tblW w:w="0" w:type="auto"/>
        <w:tblLook w:val="04A0"/>
      </w:tblPr>
      <w:tblGrid>
        <w:gridCol w:w="6345"/>
        <w:gridCol w:w="2897"/>
      </w:tblGrid>
      <w:tr w:rsidR="006A611A" w:rsidRPr="009E2496" w:rsidTr="006A611A">
        <w:trPr>
          <w:cnfStyle w:val="100000000000"/>
        </w:trPr>
        <w:tc>
          <w:tcPr>
            <w:cnfStyle w:val="001000000000"/>
            <w:tcW w:w="6345" w:type="dxa"/>
          </w:tcPr>
          <w:p w:rsidR="006A611A" w:rsidRPr="009E2496" w:rsidRDefault="006A611A" w:rsidP="006A611A">
            <w:pPr>
              <w:tabs>
                <w:tab w:val="left" w:pos="6450"/>
              </w:tabs>
              <w:rPr>
                <w:rFonts w:ascii="Tahoma" w:hAnsi="Tahoma" w:cs="Tahoma"/>
                <w:b w:val="0"/>
                <w:color w:val="404040" w:themeColor="text1" w:themeTint="BF"/>
              </w:rPr>
            </w:pPr>
            <w:r w:rsidRPr="009E2496">
              <w:rPr>
                <w:rFonts w:ascii="Tahoma" w:hAnsi="Tahoma" w:cs="Tahoma"/>
                <w:b w:val="0"/>
                <w:color w:val="404040" w:themeColor="text1" w:themeTint="BF"/>
              </w:rPr>
              <w:t xml:space="preserve">Total Cost for a </w:t>
            </w:r>
            <w:r w:rsidR="008422BB">
              <w:rPr>
                <w:rFonts w:ascii="Tahoma" w:hAnsi="Tahoma" w:cs="Tahoma"/>
                <w:b w:val="0"/>
                <w:color w:val="404040" w:themeColor="text1" w:themeTint="BF"/>
              </w:rPr>
              <w:t>11</w:t>
            </w:r>
            <w:r w:rsidRPr="009E2496">
              <w:rPr>
                <w:rFonts w:ascii="Tahoma" w:hAnsi="Tahoma" w:cs="Tahoma"/>
                <w:b w:val="0"/>
                <w:color w:val="404040" w:themeColor="text1" w:themeTint="BF"/>
              </w:rPr>
              <w:t>kWp System</w:t>
            </w:r>
          </w:p>
          <w:p w:rsidR="009E2496" w:rsidRPr="009E2496" w:rsidRDefault="009E2496" w:rsidP="006A611A">
            <w:pPr>
              <w:tabs>
                <w:tab w:val="left" w:pos="6450"/>
              </w:tabs>
              <w:rPr>
                <w:rFonts w:ascii="Tahoma" w:hAnsi="Tahoma" w:cs="Tahoma"/>
                <w:b w:val="0"/>
                <w:color w:val="404040" w:themeColor="text1" w:themeTint="BF"/>
              </w:rPr>
            </w:pPr>
          </w:p>
        </w:tc>
        <w:tc>
          <w:tcPr>
            <w:tcW w:w="2897" w:type="dxa"/>
          </w:tcPr>
          <w:p w:rsidR="006A611A" w:rsidRPr="009E2496" w:rsidRDefault="006A611A" w:rsidP="008422BB">
            <w:pPr>
              <w:tabs>
                <w:tab w:val="center" w:pos="1340"/>
              </w:tabs>
              <w:cnfStyle w:val="100000000000"/>
              <w:rPr>
                <w:rFonts w:ascii="Tahoma" w:hAnsi="Tahoma" w:cs="Tahoma"/>
                <w:color w:val="404040" w:themeColor="text1" w:themeTint="BF"/>
              </w:rPr>
            </w:pPr>
            <w:r w:rsidRPr="009E2496">
              <w:rPr>
                <w:rFonts w:ascii="Tahoma" w:hAnsi="Tahoma" w:cs="Tahoma"/>
                <w:color w:val="404040" w:themeColor="text1" w:themeTint="BF"/>
              </w:rPr>
              <w:t>£</w:t>
            </w:r>
            <w:r w:rsidR="008422BB">
              <w:rPr>
                <w:rFonts w:ascii="Tahoma" w:hAnsi="Tahoma" w:cs="Tahoma"/>
                <w:color w:val="404040" w:themeColor="text1" w:themeTint="BF"/>
              </w:rPr>
              <w:t>14,850</w:t>
            </w:r>
          </w:p>
        </w:tc>
      </w:tr>
      <w:tr w:rsidR="006A611A" w:rsidRPr="009E2496" w:rsidTr="006A611A">
        <w:trPr>
          <w:cnfStyle w:val="000000100000"/>
        </w:trPr>
        <w:tc>
          <w:tcPr>
            <w:cnfStyle w:val="001000000000"/>
            <w:tcW w:w="6345" w:type="dxa"/>
          </w:tcPr>
          <w:p w:rsidR="006A611A" w:rsidRPr="009E2496" w:rsidRDefault="006A611A" w:rsidP="006A611A">
            <w:pPr>
              <w:tabs>
                <w:tab w:val="left" w:pos="6450"/>
              </w:tabs>
              <w:rPr>
                <w:rFonts w:ascii="Tahoma" w:hAnsi="Tahoma" w:cs="Tahoma"/>
                <w:b w:val="0"/>
                <w:color w:val="404040" w:themeColor="text1" w:themeTint="BF"/>
              </w:rPr>
            </w:pPr>
            <w:r w:rsidRPr="009E2496">
              <w:rPr>
                <w:rFonts w:ascii="Tahoma" w:hAnsi="Tahoma" w:cs="Tahoma"/>
                <w:b w:val="0"/>
                <w:color w:val="404040" w:themeColor="text1" w:themeTint="BF"/>
              </w:rPr>
              <w:t>Total Expected Annual Income from your System</w:t>
            </w:r>
          </w:p>
          <w:p w:rsidR="009E2496" w:rsidRPr="009E2496" w:rsidRDefault="009E2496" w:rsidP="006A611A">
            <w:pPr>
              <w:tabs>
                <w:tab w:val="left" w:pos="6450"/>
              </w:tabs>
              <w:rPr>
                <w:rFonts w:ascii="Tahoma" w:hAnsi="Tahoma" w:cs="Tahoma"/>
                <w:b w:val="0"/>
                <w:color w:val="404040" w:themeColor="text1" w:themeTint="BF"/>
              </w:rPr>
            </w:pPr>
          </w:p>
        </w:tc>
        <w:tc>
          <w:tcPr>
            <w:tcW w:w="2897" w:type="dxa"/>
          </w:tcPr>
          <w:p w:rsidR="006A611A" w:rsidRPr="009E2496" w:rsidRDefault="006A611A" w:rsidP="008422BB">
            <w:pPr>
              <w:tabs>
                <w:tab w:val="left" w:pos="6450"/>
              </w:tabs>
              <w:cnfStyle w:val="000000100000"/>
              <w:rPr>
                <w:rFonts w:ascii="Tahoma" w:hAnsi="Tahoma" w:cs="Tahoma"/>
                <w:b/>
                <w:color w:val="404040" w:themeColor="text1" w:themeTint="BF"/>
              </w:rPr>
            </w:pPr>
            <w:r w:rsidRPr="009E2496">
              <w:rPr>
                <w:rFonts w:ascii="Tahoma" w:hAnsi="Tahoma" w:cs="Tahoma"/>
                <w:b/>
                <w:color w:val="404040" w:themeColor="text1" w:themeTint="BF"/>
              </w:rPr>
              <w:t>£</w:t>
            </w:r>
            <w:r w:rsidR="008422BB">
              <w:rPr>
                <w:rFonts w:ascii="Tahoma" w:hAnsi="Tahoma" w:cs="Tahoma"/>
                <w:b/>
                <w:color w:val="404040" w:themeColor="text1" w:themeTint="BF"/>
              </w:rPr>
              <w:t>2,689</w:t>
            </w:r>
          </w:p>
        </w:tc>
      </w:tr>
      <w:tr w:rsidR="006A611A" w:rsidRPr="009E2496" w:rsidTr="006A611A">
        <w:tc>
          <w:tcPr>
            <w:cnfStyle w:val="001000000000"/>
            <w:tcW w:w="6345" w:type="dxa"/>
          </w:tcPr>
          <w:p w:rsidR="006A611A" w:rsidRPr="009E2496" w:rsidRDefault="00AE0005" w:rsidP="006A611A">
            <w:pPr>
              <w:tabs>
                <w:tab w:val="left" w:pos="6450"/>
              </w:tabs>
              <w:rPr>
                <w:rFonts w:ascii="Tahoma" w:hAnsi="Tahoma" w:cs="Tahoma"/>
                <w:b w:val="0"/>
                <w:color w:val="404040" w:themeColor="text1" w:themeTint="BF"/>
              </w:rPr>
            </w:pPr>
            <w:r>
              <w:rPr>
                <w:rFonts w:ascii="Tahoma" w:hAnsi="Tahoma" w:cs="Tahoma"/>
                <w:b w:val="0"/>
                <w:color w:val="404040" w:themeColor="text1" w:themeTint="BF"/>
              </w:rPr>
              <w:t>Total Income Estimated over 20</w:t>
            </w:r>
            <w:r w:rsidR="006A611A" w:rsidRPr="009E2496">
              <w:rPr>
                <w:rFonts w:ascii="Tahoma" w:hAnsi="Tahoma" w:cs="Tahoma"/>
                <w:b w:val="0"/>
                <w:color w:val="404040" w:themeColor="text1" w:themeTint="BF"/>
              </w:rPr>
              <w:t xml:space="preserve"> Years</w:t>
            </w:r>
          </w:p>
          <w:p w:rsidR="009E2496" w:rsidRPr="009E2496" w:rsidRDefault="009E2496" w:rsidP="006A611A">
            <w:pPr>
              <w:tabs>
                <w:tab w:val="left" w:pos="6450"/>
              </w:tabs>
              <w:rPr>
                <w:rFonts w:ascii="Tahoma" w:hAnsi="Tahoma" w:cs="Tahoma"/>
                <w:b w:val="0"/>
                <w:color w:val="404040" w:themeColor="text1" w:themeTint="BF"/>
              </w:rPr>
            </w:pPr>
          </w:p>
        </w:tc>
        <w:tc>
          <w:tcPr>
            <w:tcW w:w="2897" w:type="dxa"/>
          </w:tcPr>
          <w:p w:rsidR="006A611A" w:rsidRPr="009E2496" w:rsidRDefault="006A611A" w:rsidP="008422BB">
            <w:pPr>
              <w:tabs>
                <w:tab w:val="left" w:pos="6450"/>
              </w:tabs>
              <w:cnfStyle w:val="000000000000"/>
              <w:rPr>
                <w:rFonts w:ascii="Tahoma" w:hAnsi="Tahoma" w:cs="Tahoma"/>
                <w:b/>
                <w:color w:val="404040" w:themeColor="text1" w:themeTint="BF"/>
              </w:rPr>
            </w:pPr>
            <w:r w:rsidRPr="009E2496">
              <w:rPr>
                <w:rFonts w:ascii="Tahoma" w:hAnsi="Tahoma" w:cs="Tahoma"/>
                <w:b/>
                <w:color w:val="404040" w:themeColor="text1" w:themeTint="BF"/>
              </w:rPr>
              <w:t>£</w:t>
            </w:r>
            <w:r w:rsidR="008422BB">
              <w:rPr>
                <w:rFonts w:ascii="Tahoma" w:hAnsi="Tahoma" w:cs="Tahoma"/>
                <w:b/>
                <w:color w:val="404040" w:themeColor="text1" w:themeTint="BF"/>
              </w:rPr>
              <w:t>105,393</w:t>
            </w:r>
          </w:p>
        </w:tc>
      </w:tr>
      <w:tr w:rsidR="006A611A" w:rsidRPr="009E2496" w:rsidTr="006A611A">
        <w:trPr>
          <w:cnfStyle w:val="000000100000"/>
        </w:trPr>
        <w:tc>
          <w:tcPr>
            <w:cnfStyle w:val="001000000000"/>
            <w:tcW w:w="6345" w:type="dxa"/>
          </w:tcPr>
          <w:p w:rsidR="006A611A" w:rsidRPr="009E2496" w:rsidRDefault="006A611A" w:rsidP="006A611A">
            <w:pPr>
              <w:tabs>
                <w:tab w:val="left" w:pos="6450"/>
              </w:tabs>
              <w:rPr>
                <w:rFonts w:ascii="Tahoma" w:hAnsi="Tahoma" w:cs="Tahoma"/>
                <w:b w:val="0"/>
                <w:color w:val="404040" w:themeColor="text1" w:themeTint="BF"/>
              </w:rPr>
            </w:pPr>
            <w:r w:rsidRPr="009E2496">
              <w:rPr>
                <w:rFonts w:ascii="Tahoma" w:hAnsi="Tahoma" w:cs="Tahoma"/>
                <w:b w:val="0"/>
                <w:color w:val="404040" w:themeColor="text1" w:themeTint="BF"/>
              </w:rPr>
              <w:t>Return of Capital Investment Expected (a/b)</w:t>
            </w:r>
          </w:p>
          <w:p w:rsidR="009E2496" w:rsidRPr="009E2496" w:rsidRDefault="009E2496" w:rsidP="006A611A">
            <w:pPr>
              <w:tabs>
                <w:tab w:val="left" w:pos="6450"/>
              </w:tabs>
              <w:rPr>
                <w:rFonts w:ascii="Tahoma" w:hAnsi="Tahoma" w:cs="Tahoma"/>
                <w:b w:val="0"/>
                <w:color w:val="404040" w:themeColor="text1" w:themeTint="BF"/>
              </w:rPr>
            </w:pPr>
          </w:p>
        </w:tc>
        <w:tc>
          <w:tcPr>
            <w:tcW w:w="2897" w:type="dxa"/>
          </w:tcPr>
          <w:p w:rsidR="006A611A" w:rsidRPr="009E2496" w:rsidRDefault="00B0695D" w:rsidP="006A611A">
            <w:pPr>
              <w:tabs>
                <w:tab w:val="left" w:pos="6450"/>
              </w:tabs>
              <w:cnfStyle w:val="000000100000"/>
              <w:rPr>
                <w:rFonts w:ascii="Tahoma" w:hAnsi="Tahoma" w:cs="Tahoma"/>
                <w:b/>
                <w:color w:val="404040" w:themeColor="text1" w:themeTint="BF"/>
              </w:rPr>
            </w:pPr>
            <w:r>
              <w:rPr>
                <w:rFonts w:ascii="Tahoma" w:hAnsi="Tahoma" w:cs="Tahoma"/>
                <w:b/>
                <w:color w:val="404040" w:themeColor="text1" w:themeTint="BF"/>
              </w:rPr>
              <w:t>4</w:t>
            </w:r>
            <w:r w:rsidR="006A611A" w:rsidRPr="009E2496">
              <w:rPr>
                <w:rFonts w:ascii="Tahoma" w:hAnsi="Tahoma" w:cs="Tahoma"/>
                <w:b/>
                <w:color w:val="404040" w:themeColor="text1" w:themeTint="BF"/>
              </w:rPr>
              <w:t xml:space="preserve"> Years</w:t>
            </w:r>
          </w:p>
        </w:tc>
      </w:tr>
      <w:tr w:rsidR="006A611A" w:rsidRPr="009E2496" w:rsidTr="006A611A">
        <w:tc>
          <w:tcPr>
            <w:cnfStyle w:val="001000000000"/>
            <w:tcW w:w="6345" w:type="dxa"/>
          </w:tcPr>
          <w:p w:rsidR="006A611A" w:rsidRPr="009E2496" w:rsidRDefault="00C13FDC" w:rsidP="006A611A">
            <w:pPr>
              <w:tabs>
                <w:tab w:val="left" w:pos="6450"/>
              </w:tabs>
              <w:rPr>
                <w:rFonts w:ascii="Tahoma" w:hAnsi="Tahoma" w:cs="Tahoma"/>
                <w:b w:val="0"/>
                <w:color w:val="404040" w:themeColor="text1" w:themeTint="BF"/>
              </w:rPr>
            </w:pPr>
            <w:r>
              <w:rPr>
                <w:rFonts w:ascii="Tahoma" w:hAnsi="Tahoma" w:cs="Tahoma"/>
                <w:b w:val="0"/>
                <w:color w:val="404040" w:themeColor="text1" w:themeTint="BF"/>
              </w:rPr>
              <w:t>Deposit Required with Order (3</w:t>
            </w:r>
            <w:r w:rsidR="006A611A" w:rsidRPr="009E2496">
              <w:rPr>
                <w:rFonts w:ascii="Tahoma" w:hAnsi="Tahoma" w:cs="Tahoma"/>
                <w:b w:val="0"/>
                <w:color w:val="404040" w:themeColor="text1" w:themeTint="BF"/>
              </w:rPr>
              <w:t>0%)</w:t>
            </w:r>
          </w:p>
          <w:p w:rsidR="009E2496" w:rsidRPr="009E2496" w:rsidRDefault="009E2496" w:rsidP="006A611A">
            <w:pPr>
              <w:tabs>
                <w:tab w:val="left" w:pos="6450"/>
              </w:tabs>
              <w:rPr>
                <w:rFonts w:ascii="Tahoma" w:hAnsi="Tahoma" w:cs="Tahoma"/>
                <w:b w:val="0"/>
                <w:color w:val="404040" w:themeColor="text1" w:themeTint="BF"/>
              </w:rPr>
            </w:pPr>
          </w:p>
        </w:tc>
        <w:tc>
          <w:tcPr>
            <w:tcW w:w="2897" w:type="dxa"/>
          </w:tcPr>
          <w:p w:rsidR="006A611A" w:rsidRPr="009E2496" w:rsidRDefault="006A611A" w:rsidP="008422BB">
            <w:pPr>
              <w:tabs>
                <w:tab w:val="left" w:pos="6450"/>
              </w:tabs>
              <w:cnfStyle w:val="000000000000"/>
              <w:rPr>
                <w:rFonts w:ascii="Tahoma" w:hAnsi="Tahoma" w:cs="Tahoma"/>
                <w:b/>
                <w:color w:val="404040" w:themeColor="text1" w:themeTint="BF"/>
              </w:rPr>
            </w:pPr>
            <w:r w:rsidRPr="009E2496">
              <w:rPr>
                <w:rFonts w:ascii="Tahoma" w:hAnsi="Tahoma" w:cs="Tahoma"/>
                <w:b/>
                <w:color w:val="404040" w:themeColor="text1" w:themeTint="BF"/>
              </w:rPr>
              <w:t>£</w:t>
            </w:r>
            <w:r w:rsidR="008422BB">
              <w:rPr>
                <w:rFonts w:ascii="Tahoma" w:hAnsi="Tahoma" w:cs="Tahoma"/>
                <w:b/>
                <w:color w:val="404040" w:themeColor="text1" w:themeTint="BF"/>
              </w:rPr>
              <w:t>4,455</w:t>
            </w:r>
          </w:p>
        </w:tc>
      </w:tr>
      <w:tr w:rsidR="006A611A" w:rsidRPr="009E2496" w:rsidTr="006A611A">
        <w:trPr>
          <w:cnfStyle w:val="000000100000"/>
        </w:trPr>
        <w:tc>
          <w:tcPr>
            <w:cnfStyle w:val="001000000000"/>
            <w:tcW w:w="6345" w:type="dxa"/>
          </w:tcPr>
          <w:p w:rsidR="006A611A" w:rsidRPr="009E2496" w:rsidRDefault="006A611A" w:rsidP="006A611A">
            <w:pPr>
              <w:tabs>
                <w:tab w:val="left" w:pos="6450"/>
              </w:tabs>
              <w:rPr>
                <w:rFonts w:ascii="Tahoma" w:hAnsi="Tahoma" w:cs="Tahoma"/>
                <w:b w:val="0"/>
                <w:color w:val="404040" w:themeColor="text1" w:themeTint="BF"/>
              </w:rPr>
            </w:pPr>
            <w:r w:rsidRPr="009E2496">
              <w:rPr>
                <w:rFonts w:ascii="Tahoma" w:hAnsi="Tahoma" w:cs="Tahoma"/>
                <w:b w:val="0"/>
                <w:color w:val="404040" w:themeColor="text1" w:themeTint="BF"/>
              </w:rPr>
              <w:t>Further Deposit after 8 Days (30%)</w:t>
            </w:r>
          </w:p>
          <w:p w:rsidR="009E2496" w:rsidRPr="009E2496" w:rsidRDefault="009E2496" w:rsidP="006A611A">
            <w:pPr>
              <w:tabs>
                <w:tab w:val="left" w:pos="6450"/>
              </w:tabs>
              <w:rPr>
                <w:rFonts w:ascii="Tahoma" w:hAnsi="Tahoma" w:cs="Tahoma"/>
                <w:b w:val="0"/>
                <w:color w:val="404040" w:themeColor="text1" w:themeTint="BF"/>
              </w:rPr>
            </w:pPr>
          </w:p>
        </w:tc>
        <w:tc>
          <w:tcPr>
            <w:tcW w:w="2897" w:type="dxa"/>
          </w:tcPr>
          <w:p w:rsidR="006A611A" w:rsidRPr="009E2496" w:rsidRDefault="006A611A" w:rsidP="008422BB">
            <w:pPr>
              <w:tabs>
                <w:tab w:val="left" w:pos="6450"/>
              </w:tabs>
              <w:cnfStyle w:val="000000100000"/>
              <w:rPr>
                <w:rFonts w:ascii="Tahoma" w:hAnsi="Tahoma" w:cs="Tahoma"/>
                <w:b/>
                <w:color w:val="404040" w:themeColor="text1" w:themeTint="BF"/>
              </w:rPr>
            </w:pPr>
            <w:r w:rsidRPr="009E2496">
              <w:rPr>
                <w:rFonts w:ascii="Tahoma" w:hAnsi="Tahoma" w:cs="Tahoma"/>
                <w:b/>
                <w:color w:val="404040" w:themeColor="text1" w:themeTint="BF"/>
              </w:rPr>
              <w:t>£</w:t>
            </w:r>
            <w:r w:rsidR="008422BB">
              <w:rPr>
                <w:rFonts w:ascii="Tahoma" w:hAnsi="Tahoma" w:cs="Tahoma"/>
                <w:b/>
                <w:color w:val="404040" w:themeColor="text1" w:themeTint="BF"/>
              </w:rPr>
              <w:t>4,455</w:t>
            </w:r>
          </w:p>
        </w:tc>
      </w:tr>
      <w:tr w:rsidR="006A611A" w:rsidRPr="009E2496" w:rsidTr="006A611A">
        <w:tc>
          <w:tcPr>
            <w:cnfStyle w:val="001000000000"/>
            <w:tcW w:w="6345" w:type="dxa"/>
          </w:tcPr>
          <w:p w:rsidR="006A611A" w:rsidRPr="009E2496" w:rsidRDefault="009E2496" w:rsidP="006A611A">
            <w:pPr>
              <w:tabs>
                <w:tab w:val="left" w:pos="6450"/>
              </w:tabs>
              <w:rPr>
                <w:rFonts w:ascii="Tahoma" w:hAnsi="Tahoma" w:cs="Tahoma"/>
                <w:b w:val="0"/>
                <w:color w:val="404040" w:themeColor="text1" w:themeTint="BF"/>
              </w:rPr>
            </w:pPr>
            <w:r w:rsidRPr="009E2496">
              <w:rPr>
                <w:rFonts w:ascii="Tahoma" w:hAnsi="Tahoma" w:cs="Tahoma"/>
                <w:b w:val="0"/>
                <w:color w:val="404040" w:themeColor="text1" w:themeTint="BF"/>
              </w:rPr>
              <w:t>Balance on Completion after Commissioning</w:t>
            </w:r>
            <w:r w:rsidR="00C13FDC">
              <w:rPr>
                <w:rFonts w:ascii="Tahoma" w:hAnsi="Tahoma" w:cs="Tahoma"/>
                <w:b w:val="0"/>
                <w:color w:val="404040" w:themeColor="text1" w:themeTint="BF"/>
              </w:rPr>
              <w:t xml:space="preserve"> (4</w:t>
            </w:r>
            <w:r w:rsidR="006A611A" w:rsidRPr="009E2496">
              <w:rPr>
                <w:rFonts w:ascii="Tahoma" w:hAnsi="Tahoma" w:cs="Tahoma"/>
                <w:b w:val="0"/>
                <w:color w:val="404040" w:themeColor="text1" w:themeTint="BF"/>
              </w:rPr>
              <w:t>0%)</w:t>
            </w:r>
          </w:p>
          <w:p w:rsidR="009E2496" w:rsidRPr="009E2496" w:rsidRDefault="009E2496" w:rsidP="006A611A">
            <w:pPr>
              <w:tabs>
                <w:tab w:val="left" w:pos="6450"/>
              </w:tabs>
              <w:rPr>
                <w:rFonts w:ascii="Tahoma" w:hAnsi="Tahoma" w:cs="Tahoma"/>
                <w:b w:val="0"/>
                <w:color w:val="404040" w:themeColor="text1" w:themeTint="BF"/>
              </w:rPr>
            </w:pPr>
          </w:p>
        </w:tc>
        <w:tc>
          <w:tcPr>
            <w:tcW w:w="2897" w:type="dxa"/>
          </w:tcPr>
          <w:p w:rsidR="006A611A" w:rsidRPr="009E2496" w:rsidRDefault="006A611A" w:rsidP="008422BB">
            <w:pPr>
              <w:tabs>
                <w:tab w:val="left" w:pos="6450"/>
              </w:tabs>
              <w:cnfStyle w:val="000000000000"/>
              <w:rPr>
                <w:rFonts w:ascii="Tahoma" w:hAnsi="Tahoma" w:cs="Tahoma"/>
                <w:b/>
                <w:color w:val="404040" w:themeColor="text1" w:themeTint="BF"/>
              </w:rPr>
            </w:pPr>
            <w:r w:rsidRPr="009E2496">
              <w:rPr>
                <w:rFonts w:ascii="Tahoma" w:hAnsi="Tahoma" w:cs="Tahoma"/>
                <w:b/>
                <w:color w:val="404040" w:themeColor="text1" w:themeTint="BF"/>
              </w:rPr>
              <w:t>£</w:t>
            </w:r>
            <w:r w:rsidR="008422BB">
              <w:rPr>
                <w:rFonts w:ascii="Tahoma" w:hAnsi="Tahoma" w:cs="Tahoma"/>
                <w:b/>
                <w:color w:val="404040" w:themeColor="text1" w:themeTint="BF"/>
              </w:rPr>
              <w:t>5,940</w:t>
            </w:r>
          </w:p>
        </w:tc>
      </w:tr>
    </w:tbl>
    <w:p w:rsidR="00D80A4D" w:rsidRDefault="008422BB" w:rsidP="00D80A4D">
      <w:pPr>
        <w:tabs>
          <w:tab w:val="left" w:pos="6450"/>
        </w:tabs>
        <w:rPr>
          <w:rFonts w:ascii="Tahoma" w:hAnsi="Tahoma" w:cs="Tahoma"/>
          <w:color w:val="808080"/>
        </w:rPr>
      </w:pPr>
      <w:r>
        <w:rPr>
          <w:rFonts w:ascii="Tahoma" w:hAnsi="Tahoma" w:cs="Tahoma"/>
          <w:color w:val="808080"/>
        </w:rPr>
        <w:t>44</w:t>
      </w:r>
      <w:r w:rsidR="00D80A4D" w:rsidRPr="000D005A">
        <w:rPr>
          <w:rFonts w:ascii="Tahoma" w:hAnsi="Tahoma" w:cs="Tahoma"/>
          <w:color w:val="808080"/>
        </w:rPr>
        <w:t xml:space="preserve"> 250w </w:t>
      </w:r>
      <w:r>
        <w:rPr>
          <w:rFonts w:ascii="Tahoma" w:hAnsi="Tahoma" w:cs="Tahoma"/>
          <w:color w:val="808080"/>
        </w:rPr>
        <w:t>Solar</w:t>
      </w:r>
      <w:r w:rsidR="00D80A4D" w:rsidRPr="000D005A">
        <w:rPr>
          <w:rFonts w:ascii="Tahoma" w:hAnsi="Tahoma" w:cs="Tahoma"/>
          <w:color w:val="808080"/>
        </w:rPr>
        <w:t xml:space="preserve"> PV Panels are to be used</w:t>
      </w:r>
    </w:p>
    <w:p w:rsidR="00D80A4D" w:rsidRPr="000D005A" w:rsidRDefault="00D80A4D" w:rsidP="00D80A4D">
      <w:pPr>
        <w:tabs>
          <w:tab w:val="left" w:pos="6450"/>
        </w:tabs>
        <w:rPr>
          <w:rFonts w:ascii="Tahoma" w:hAnsi="Tahoma" w:cs="Tahoma"/>
          <w:color w:val="808080"/>
        </w:rPr>
      </w:pPr>
    </w:p>
    <w:tbl>
      <w:tblPr>
        <w:tblStyle w:val="LightShading-Accent1"/>
        <w:tblW w:w="0" w:type="auto"/>
        <w:tblLook w:val="04A0"/>
      </w:tblPr>
      <w:tblGrid>
        <w:gridCol w:w="2943"/>
        <w:gridCol w:w="2268"/>
      </w:tblGrid>
      <w:tr w:rsidR="00D80A4D" w:rsidRPr="009E2496" w:rsidTr="00B06F74">
        <w:trPr>
          <w:cnfStyle w:val="100000000000"/>
        </w:trPr>
        <w:tc>
          <w:tcPr>
            <w:cnfStyle w:val="001000000000"/>
            <w:tcW w:w="2943" w:type="dxa"/>
          </w:tcPr>
          <w:p w:rsidR="00D80A4D" w:rsidRPr="009E2496" w:rsidRDefault="00D80A4D" w:rsidP="00B06F74">
            <w:pPr>
              <w:rPr>
                <w:rFonts w:ascii="Tahoma" w:hAnsi="Tahoma" w:cs="Tahoma"/>
                <w:color w:val="404040" w:themeColor="text1" w:themeTint="BF"/>
                <w:lang w:val="en-US"/>
              </w:rPr>
            </w:pPr>
            <w:r w:rsidRPr="009E2496">
              <w:rPr>
                <w:rFonts w:ascii="Tahoma" w:hAnsi="Tahoma" w:cs="Tahoma"/>
                <w:color w:val="404040" w:themeColor="text1" w:themeTint="BF"/>
                <w:lang w:val="en-US"/>
              </w:rPr>
              <w:t xml:space="preserve">payback period </w:t>
            </w:r>
          </w:p>
          <w:p w:rsidR="00D80A4D" w:rsidRPr="009E2496" w:rsidRDefault="00D80A4D" w:rsidP="00B06F74">
            <w:pPr>
              <w:rPr>
                <w:rFonts w:ascii="Tahoma" w:hAnsi="Tahoma" w:cs="Tahoma"/>
                <w:color w:val="404040" w:themeColor="text1" w:themeTint="BF"/>
                <w:lang w:val="en-US"/>
              </w:rPr>
            </w:pPr>
          </w:p>
        </w:tc>
        <w:tc>
          <w:tcPr>
            <w:tcW w:w="2268" w:type="dxa"/>
          </w:tcPr>
          <w:p w:rsidR="00D80A4D" w:rsidRPr="009E2496" w:rsidRDefault="00B0695D" w:rsidP="00B06F74">
            <w:pPr>
              <w:cnfStyle w:val="100000000000"/>
              <w:rPr>
                <w:rFonts w:ascii="Tahoma" w:hAnsi="Tahoma" w:cs="Tahoma"/>
                <w:color w:val="404040" w:themeColor="text1" w:themeTint="BF"/>
                <w:lang w:val="en-US"/>
              </w:rPr>
            </w:pPr>
            <w:r>
              <w:rPr>
                <w:rFonts w:ascii="Tahoma" w:hAnsi="Tahoma" w:cs="Tahoma"/>
                <w:color w:val="404040" w:themeColor="text1" w:themeTint="BF"/>
                <w:lang w:val="en-US"/>
              </w:rPr>
              <w:t>4</w:t>
            </w:r>
            <w:r w:rsidR="00D80A4D">
              <w:rPr>
                <w:rFonts w:ascii="Tahoma" w:hAnsi="Tahoma" w:cs="Tahoma"/>
                <w:color w:val="404040" w:themeColor="text1" w:themeTint="BF"/>
                <w:lang w:val="en-US"/>
              </w:rPr>
              <w:t xml:space="preserve"> </w:t>
            </w:r>
            <w:r w:rsidR="00D80A4D" w:rsidRPr="009E2496">
              <w:rPr>
                <w:rFonts w:ascii="Tahoma" w:hAnsi="Tahoma" w:cs="Tahoma"/>
                <w:color w:val="404040" w:themeColor="text1" w:themeTint="BF"/>
                <w:lang w:val="en-US"/>
              </w:rPr>
              <w:t>Years</w:t>
            </w:r>
          </w:p>
        </w:tc>
      </w:tr>
    </w:tbl>
    <w:p w:rsidR="002F72CC" w:rsidRDefault="002F72CC" w:rsidP="009E2496">
      <w:pPr>
        <w:rPr>
          <w:rFonts w:ascii="Tahoma" w:hAnsi="Tahoma" w:cs="Tahoma"/>
          <w:color w:val="404040" w:themeColor="text1" w:themeTint="BF"/>
          <w:lang w:val="en-US"/>
        </w:rPr>
      </w:pPr>
    </w:p>
    <w:p w:rsidR="009E2496" w:rsidRPr="009E2496" w:rsidRDefault="009E2496" w:rsidP="009E2496">
      <w:pPr>
        <w:rPr>
          <w:rFonts w:ascii="Tahoma" w:hAnsi="Tahoma" w:cs="Tahoma"/>
          <w:color w:val="404040" w:themeColor="text1" w:themeTint="BF"/>
          <w:lang w:val="en-US"/>
        </w:rPr>
      </w:pPr>
      <w:r w:rsidRPr="009E2496">
        <w:rPr>
          <w:rFonts w:ascii="Tahoma" w:hAnsi="Tahoma" w:cs="Tahoma"/>
          <w:color w:val="404040" w:themeColor="text1" w:themeTint="BF"/>
          <w:lang w:val="en-US"/>
        </w:rPr>
        <w:lastRenderedPageBreak/>
        <w:t>None of us can predict accurately what will happen in the future when it comes to inflation and electricity prices or for the payback time we have assumed</w:t>
      </w:r>
      <w:r w:rsidR="008422BB">
        <w:rPr>
          <w:rFonts w:ascii="Tahoma" w:hAnsi="Tahoma" w:cs="Tahoma"/>
          <w:color w:val="404040" w:themeColor="text1" w:themeTint="BF"/>
          <w:lang w:val="en-US"/>
        </w:rPr>
        <w:t xml:space="preserve">. </w:t>
      </w:r>
      <w:bookmarkStart w:id="0" w:name="_GoBack"/>
      <w:bookmarkEnd w:id="0"/>
      <w:r w:rsidRPr="009E2496">
        <w:rPr>
          <w:rFonts w:ascii="Tahoma" w:hAnsi="Tahoma" w:cs="Tahoma"/>
          <w:color w:val="404040" w:themeColor="text1" w:themeTint="BF"/>
          <w:lang w:val="en-US"/>
        </w:rPr>
        <w:t xml:space="preserve"> Although if maintenance’s cost occur and extra charge may apply. </w:t>
      </w:r>
    </w:p>
    <w:p w:rsidR="0013769F" w:rsidRDefault="009E2496" w:rsidP="00E167BB">
      <w:pPr>
        <w:rPr>
          <w:rFonts w:ascii="Tahoma" w:hAnsi="Tahoma" w:cs="Tahoma"/>
          <w:color w:val="404040" w:themeColor="text1" w:themeTint="BF"/>
          <w:lang w:val="en-US"/>
        </w:rPr>
      </w:pPr>
      <w:r w:rsidRPr="009E2496">
        <w:rPr>
          <w:rFonts w:ascii="Tahoma" w:hAnsi="Tahoma" w:cs="Tahoma"/>
          <w:color w:val="404040" w:themeColor="text1" w:themeTint="BF"/>
          <w:lang w:val="en-US"/>
        </w:rPr>
        <w:t xml:space="preserve">To calculate how long the system will take to pay for itself, you can divide the total cost you </w:t>
      </w:r>
      <w:r w:rsidR="00E167BB" w:rsidRPr="009E2496">
        <w:rPr>
          <w:rFonts w:ascii="Tahoma" w:hAnsi="Tahoma" w:cs="Tahoma"/>
          <w:color w:val="404040" w:themeColor="text1" w:themeTint="BF"/>
          <w:lang w:val="en-US"/>
        </w:rPr>
        <w:t>have paid for the system and divide it by the benefit you will receive each year</w:t>
      </w:r>
      <w:r w:rsidR="00E167BB">
        <w:rPr>
          <w:rFonts w:ascii="Tahoma" w:hAnsi="Tahoma" w:cs="Tahoma"/>
          <w:color w:val="404040" w:themeColor="text1" w:themeTint="BF"/>
          <w:lang w:val="en-US"/>
        </w:rPr>
        <w:t>.</w:t>
      </w:r>
    </w:p>
    <w:p w:rsidR="003213A0" w:rsidRPr="003213A0" w:rsidRDefault="0013769F" w:rsidP="0013769F">
      <w:pPr>
        <w:pStyle w:val="Caption"/>
        <w:rPr>
          <w:rFonts w:ascii="Tahoma" w:hAnsi="Tahoma"/>
          <w:b/>
          <w:i w:val="0"/>
          <w:color w:val="404040" w:themeColor="text1" w:themeTint="BF"/>
          <w:sz w:val="22"/>
          <w:szCs w:val="22"/>
        </w:rPr>
      </w:pPr>
      <w:r w:rsidRPr="003213A0">
        <w:rPr>
          <w:rFonts w:ascii="Tahoma" w:hAnsi="Tahoma"/>
          <w:b/>
          <w:i w:val="0"/>
          <w:color w:val="404040" w:themeColor="text1" w:themeTint="BF"/>
          <w:sz w:val="22"/>
          <w:szCs w:val="22"/>
        </w:rPr>
        <w:t xml:space="preserve">Commissioning the system </w:t>
      </w:r>
    </w:p>
    <w:p w:rsidR="0013769F" w:rsidRPr="003213A0" w:rsidRDefault="0013769F" w:rsidP="0013769F">
      <w:pPr>
        <w:pStyle w:val="Caption"/>
        <w:rPr>
          <w:rFonts w:ascii="Tahoma" w:hAnsi="Tahoma"/>
          <w:b/>
          <w:i w:val="0"/>
          <w:color w:val="404040" w:themeColor="text1" w:themeTint="BF"/>
          <w:sz w:val="22"/>
          <w:szCs w:val="22"/>
        </w:rPr>
      </w:pPr>
      <w:r w:rsidRPr="003213A0">
        <w:rPr>
          <w:rFonts w:ascii="Tahoma" w:hAnsi="Tahoma"/>
          <w:i w:val="0"/>
          <w:color w:val="404040" w:themeColor="text1" w:themeTint="BF"/>
          <w:sz w:val="22"/>
          <w:szCs w:val="22"/>
        </w:rPr>
        <w:t xml:space="preserve">The solar PV system will be commissioned according to the MCS installation standard to ensure that the system is safe, has been installed according with the documented procedures and manufacturer’s requirements and is operating correctly in according with the design system. </w:t>
      </w:r>
    </w:p>
    <w:p w:rsidR="003213A0" w:rsidRPr="003213A0" w:rsidRDefault="0013769F" w:rsidP="003213A0">
      <w:pPr>
        <w:pStyle w:val="Caption"/>
        <w:rPr>
          <w:rFonts w:ascii="Tahoma" w:hAnsi="Tahoma"/>
          <w:i w:val="0"/>
          <w:color w:val="404040" w:themeColor="text1" w:themeTint="BF"/>
          <w:sz w:val="22"/>
          <w:szCs w:val="22"/>
        </w:rPr>
      </w:pPr>
      <w:r w:rsidRPr="003213A0">
        <w:rPr>
          <w:rFonts w:ascii="Tahoma" w:hAnsi="Tahoma"/>
          <w:i w:val="0"/>
          <w:color w:val="404040" w:themeColor="text1" w:themeTint="BF"/>
          <w:sz w:val="22"/>
          <w:szCs w:val="22"/>
        </w:rPr>
        <w:t>Following the testing and commissioning of the system, a detailed operation manual will be provided to you within 7 days.</w:t>
      </w:r>
    </w:p>
    <w:p w:rsidR="00E167BB" w:rsidRDefault="00E167BB" w:rsidP="003213A0">
      <w:pPr>
        <w:pStyle w:val="Caption"/>
        <w:rPr>
          <w:rFonts w:ascii="Tahoma" w:hAnsi="Tahoma"/>
          <w:b/>
          <w:i w:val="0"/>
          <w:color w:val="404040" w:themeColor="text1" w:themeTint="BF"/>
          <w:sz w:val="22"/>
          <w:szCs w:val="22"/>
        </w:rPr>
      </w:pPr>
    </w:p>
    <w:p w:rsidR="003213A0" w:rsidRPr="003213A0" w:rsidRDefault="0013769F" w:rsidP="003213A0">
      <w:pPr>
        <w:pStyle w:val="Caption"/>
        <w:rPr>
          <w:rFonts w:ascii="Tahoma" w:hAnsi="Tahoma"/>
          <w:i w:val="0"/>
          <w:color w:val="404040" w:themeColor="text1" w:themeTint="BF"/>
          <w:sz w:val="22"/>
          <w:szCs w:val="22"/>
        </w:rPr>
      </w:pPr>
      <w:r w:rsidRPr="003213A0">
        <w:rPr>
          <w:rFonts w:ascii="Tahoma" w:hAnsi="Tahoma"/>
          <w:b/>
          <w:i w:val="0"/>
          <w:color w:val="404040" w:themeColor="text1" w:themeTint="BF"/>
          <w:sz w:val="22"/>
          <w:szCs w:val="22"/>
        </w:rPr>
        <w:t>Registering for FITS</w:t>
      </w:r>
    </w:p>
    <w:p w:rsidR="003213A0" w:rsidRPr="003213A0" w:rsidRDefault="0013769F" w:rsidP="003213A0">
      <w:pPr>
        <w:pStyle w:val="Caption"/>
        <w:rPr>
          <w:rFonts w:ascii="Tahoma" w:hAnsi="Tahoma"/>
          <w:i w:val="0"/>
          <w:color w:val="404040" w:themeColor="text1" w:themeTint="BF"/>
          <w:sz w:val="22"/>
          <w:szCs w:val="22"/>
        </w:rPr>
      </w:pPr>
      <w:r w:rsidRPr="003213A0">
        <w:rPr>
          <w:rFonts w:ascii="Tahoma" w:hAnsi="Tahoma"/>
          <w:i w:val="0"/>
          <w:color w:val="404040" w:themeColor="text1" w:themeTint="BF"/>
          <w:sz w:val="22"/>
          <w:szCs w:val="22"/>
        </w:rPr>
        <w:t xml:space="preserve">We will register your installation on the MCS database and send you the MCS. You must send your MCS to your chosen licensed electricity supplier along with your energy application form and also a proof of ownership of the system, in order to receive your FIT </w:t>
      </w:r>
      <w:r w:rsidR="003213A0" w:rsidRPr="003213A0">
        <w:rPr>
          <w:rFonts w:ascii="Tahoma" w:hAnsi="Tahoma"/>
          <w:i w:val="0"/>
          <w:color w:val="404040" w:themeColor="text1" w:themeTint="BF"/>
          <w:sz w:val="22"/>
          <w:szCs w:val="22"/>
        </w:rPr>
        <w:t>payment.</w:t>
      </w:r>
    </w:p>
    <w:p w:rsidR="003213A0" w:rsidRPr="003213A0" w:rsidRDefault="003213A0" w:rsidP="003213A0">
      <w:pPr>
        <w:pStyle w:val="Caption"/>
        <w:rPr>
          <w:rFonts w:ascii="Tahoma" w:hAnsi="Tahoma"/>
          <w:i w:val="0"/>
          <w:color w:val="404040" w:themeColor="text1" w:themeTint="BF"/>
          <w:sz w:val="22"/>
          <w:szCs w:val="22"/>
        </w:rPr>
      </w:pPr>
    </w:p>
    <w:p w:rsidR="003213A0" w:rsidRPr="003213A0" w:rsidRDefault="0013769F" w:rsidP="003213A0">
      <w:pPr>
        <w:pStyle w:val="Caption"/>
        <w:rPr>
          <w:rFonts w:ascii="Tahoma" w:hAnsi="Tahoma"/>
          <w:b/>
          <w:i w:val="0"/>
          <w:color w:val="404040" w:themeColor="text1" w:themeTint="BF"/>
          <w:sz w:val="22"/>
          <w:szCs w:val="22"/>
        </w:rPr>
      </w:pPr>
      <w:r w:rsidRPr="003213A0">
        <w:rPr>
          <w:rFonts w:ascii="Tahoma" w:hAnsi="Tahoma"/>
          <w:b/>
          <w:i w:val="0"/>
          <w:color w:val="404040" w:themeColor="text1" w:themeTint="BF"/>
          <w:sz w:val="22"/>
          <w:szCs w:val="22"/>
        </w:rPr>
        <w:t xml:space="preserve">Cancellation Rights </w:t>
      </w:r>
    </w:p>
    <w:p w:rsidR="0013769F" w:rsidRPr="003213A0" w:rsidRDefault="0013769F" w:rsidP="0013769F">
      <w:pPr>
        <w:tabs>
          <w:tab w:val="left" w:pos="8190"/>
        </w:tabs>
        <w:rPr>
          <w:rFonts w:ascii="Tahoma" w:hAnsi="Tahoma" w:cs="Tahoma"/>
          <w:b/>
          <w:color w:val="404040" w:themeColor="text1" w:themeTint="BF"/>
        </w:rPr>
      </w:pPr>
      <w:r w:rsidRPr="003213A0">
        <w:rPr>
          <w:rFonts w:ascii="Tahoma" w:hAnsi="Tahoma" w:cs="Tahoma"/>
          <w:color w:val="404040" w:themeColor="text1" w:themeTint="BF"/>
        </w:rPr>
        <w:t>Following the signing of the contract you have a cooling off period of seven working days, during which you may cancel the contract without penalty. If you cancel within this time, we will return any deposit you m</w:t>
      </w:r>
      <w:r w:rsidR="00A47F3E">
        <w:rPr>
          <w:rFonts w:ascii="Tahoma" w:hAnsi="Tahoma" w:cs="Tahoma"/>
          <w:color w:val="404040" w:themeColor="text1" w:themeTint="BF"/>
        </w:rPr>
        <w:t>a</w:t>
      </w:r>
      <w:r w:rsidRPr="003213A0">
        <w:rPr>
          <w:rFonts w:ascii="Tahoma" w:hAnsi="Tahoma" w:cs="Tahoma"/>
          <w:color w:val="404040" w:themeColor="text1" w:themeTint="BF"/>
        </w:rPr>
        <w:t xml:space="preserve">y have paid in full. If you cancel after this time, we may have to make reasonable charges based on any costs we have incurred. </w:t>
      </w:r>
    </w:p>
    <w:p w:rsidR="0013769F" w:rsidRPr="003213A0" w:rsidRDefault="0013769F" w:rsidP="0013769F">
      <w:pPr>
        <w:tabs>
          <w:tab w:val="left" w:pos="8190"/>
        </w:tabs>
        <w:rPr>
          <w:rFonts w:ascii="Tahoma" w:hAnsi="Tahoma" w:cs="Tahoma"/>
          <w:color w:val="404040" w:themeColor="text1" w:themeTint="BF"/>
        </w:rPr>
      </w:pPr>
      <w:r w:rsidRPr="003213A0">
        <w:rPr>
          <w:rFonts w:ascii="Tahoma" w:hAnsi="Tahoma" w:cs="Tahoma"/>
          <w:color w:val="404040" w:themeColor="text1" w:themeTint="BF"/>
        </w:rPr>
        <w:t xml:space="preserve">Should you wish to cancel, we have provided you with a cancellation form. You must complete this form, or state in writing to us that you wish to cancel the contract. You should post to the address on the quotation or send us an email to </w:t>
      </w:r>
      <w:r w:rsidR="00B0695D" w:rsidRPr="00B0695D">
        <w:rPr>
          <w:rFonts w:ascii="Tahoma" w:hAnsi="Tahoma" w:cs="Tahoma"/>
          <w:color w:val="404040" w:themeColor="text1" w:themeTint="BF"/>
        </w:rPr>
        <w:t>enquiries@egs-biomass.co.uk</w:t>
      </w:r>
      <w:r w:rsidR="00A47F3E" w:rsidRPr="00B0695D">
        <w:rPr>
          <w:rStyle w:val="Hyperlink"/>
          <w:rFonts w:ascii="Tahoma" w:hAnsi="Tahoma" w:cs="Tahoma"/>
          <w:color w:val="404040" w:themeColor="text1" w:themeTint="BF"/>
        </w:rPr>
        <w:t>.</w:t>
      </w:r>
      <w:r w:rsidRPr="00B0695D">
        <w:rPr>
          <w:rFonts w:ascii="Tahoma" w:hAnsi="Tahoma" w:cs="Tahoma"/>
          <w:color w:val="404040" w:themeColor="text1" w:themeTint="BF"/>
        </w:rPr>
        <w:t xml:space="preserve"> </w:t>
      </w:r>
      <w:r w:rsidR="00A47F3E">
        <w:rPr>
          <w:rFonts w:ascii="Tahoma" w:hAnsi="Tahoma" w:cs="Tahoma"/>
          <w:color w:val="404040" w:themeColor="text1" w:themeTint="BF"/>
        </w:rPr>
        <w:t>W</w:t>
      </w:r>
      <w:r w:rsidRPr="003213A0">
        <w:rPr>
          <w:rFonts w:ascii="Tahoma" w:hAnsi="Tahoma" w:cs="Tahoma"/>
          <w:color w:val="404040" w:themeColor="text1" w:themeTint="BF"/>
        </w:rPr>
        <w:t xml:space="preserve">e would suggest that if posting to send recorded delivery in ensuring it arrives. </w:t>
      </w:r>
    </w:p>
    <w:p w:rsidR="0013769F" w:rsidRPr="00AE0005" w:rsidRDefault="0013769F" w:rsidP="0013769F">
      <w:pPr>
        <w:tabs>
          <w:tab w:val="left" w:pos="6585"/>
        </w:tabs>
        <w:rPr>
          <w:rFonts w:ascii="Tahoma" w:hAnsi="Tahoma" w:cs="Tahoma"/>
          <w:color w:val="404040" w:themeColor="text1" w:themeTint="BF"/>
          <w:szCs w:val="20"/>
        </w:rPr>
      </w:pPr>
      <w:r w:rsidRPr="00AE0005">
        <w:rPr>
          <w:rFonts w:ascii="Tahoma" w:hAnsi="Tahoma" w:cs="Tahoma"/>
          <w:color w:val="404040" w:themeColor="text1" w:themeTint="BF"/>
          <w:szCs w:val="20"/>
        </w:rPr>
        <w:t>Any deposit or advance payment you will make to use according to the ti</w:t>
      </w:r>
      <w:r w:rsidR="00A47F3E">
        <w:rPr>
          <w:rFonts w:ascii="Tahoma" w:hAnsi="Tahoma" w:cs="Tahoma"/>
          <w:color w:val="404040" w:themeColor="text1" w:themeTint="BF"/>
          <w:szCs w:val="20"/>
        </w:rPr>
        <w:t>mescale set out in the proposal</w:t>
      </w:r>
      <w:r w:rsidRPr="00AE0005">
        <w:rPr>
          <w:rFonts w:ascii="Tahoma" w:hAnsi="Tahoma" w:cs="Tahoma"/>
          <w:color w:val="404040" w:themeColor="text1" w:themeTint="BF"/>
          <w:szCs w:val="20"/>
        </w:rPr>
        <w:t xml:space="preserve"> will be placed into a ‘Client Bank Account’</w:t>
      </w:r>
      <w:r w:rsidR="00A47F3E">
        <w:rPr>
          <w:rFonts w:ascii="Tahoma" w:hAnsi="Tahoma" w:cs="Tahoma"/>
          <w:color w:val="404040" w:themeColor="text1" w:themeTint="BF"/>
          <w:szCs w:val="20"/>
        </w:rPr>
        <w:t>.</w:t>
      </w:r>
      <w:r w:rsidRPr="00AE0005">
        <w:rPr>
          <w:rFonts w:ascii="Tahoma" w:hAnsi="Tahoma" w:cs="Tahoma"/>
          <w:color w:val="404040" w:themeColor="text1" w:themeTint="BF"/>
          <w:szCs w:val="20"/>
        </w:rPr>
        <w:t xml:space="preserve"> These deposits and advance payments can only be used to carry work out under this contract. </w:t>
      </w:r>
    </w:p>
    <w:p w:rsidR="00CD76D9" w:rsidRDefault="0013769F" w:rsidP="0013769F">
      <w:pPr>
        <w:tabs>
          <w:tab w:val="left" w:pos="6585"/>
        </w:tabs>
        <w:rPr>
          <w:rFonts w:ascii="Tahoma" w:hAnsi="Tahoma" w:cs="Tahoma"/>
          <w:color w:val="404040" w:themeColor="text1" w:themeTint="BF"/>
          <w:szCs w:val="20"/>
        </w:rPr>
      </w:pPr>
      <w:r w:rsidRPr="00AE0005">
        <w:rPr>
          <w:rFonts w:ascii="Tahoma" w:hAnsi="Tahoma" w:cs="Tahoma"/>
          <w:color w:val="404040" w:themeColor="text1" w:themeTint="BF"/>
          <w:szCs w:val="20"/>
        </w:rPr>
        <w:t xml:space="preserve">Should we cease trading because of receivership, administration or bankruptcy the monies in that back account will be returned to you or will be given to another MCS Approved Contractor to complete the work. </w:t>
      </w:r>
    </w:p>
    <w:p w:rsidR="00CD76D9" w:rsidRDefault="00CD76D9" w:rsidP="0013769F">
      <w:pPr>
        <w:tabs>
          <w:tab w:val="left" w:pos="6585"/>
        </w:tabs>
        <w:rPr>
          <w:rFonts w:ascii="Tahoma" w:hAnsi="Tahoma" w:cs="Tahoma"/>
          <w:color w:val="404040" w:themeColor="text1" w:themeTint="BF"/>
          <w:szCs w:val="20"/>
        </w:rPr>
      </w:pPr>
    </w:p>
    <w:p w:rsidR="00D440F8" w:rsidRDefault="00D440F8" w:rsidP="0013769F">
      <w:pPr>
        <w:tabs>
          <w:tab w:val="left" w:pos="6585"/>
        </w:tabs>
        <w:rPr>
          <w:rFonts w:ascii="Tahoma" w:hAnsi="Tahoma" w:cs="Tahoma"/>
          <w:color w:val="404040" w:themeColor="text1" w:themeTint="BF"/>
          <w:szCs w:val="20"/>
        </w:rPr>
      </w:pPr>
    </w:p>
    <w:p w:rsidR="003213A0" w:rsidRPr="003213A0" w:rsidRDefault="00A47F3E" w:rsidP="0013769F">
      <w:pPr>
        <w:tabs>
          <w:tab w:val="left" w:pos="6585"/>
        </w:tabs>
        <w:rPr>
          <w:rFonts w:ascii="Tahoma" w:hAnsi="Tahoma" w:cs="Tahoma"/>
          <w:color w:val="404040" w:themeColor="text1" w:themeTint="BF"/>
          <w:sz w:val="20"/>
          <w:szCs w:val="20"/>
        </w:rPr>
      </w:pPr>
      <w:r w:rsidRPr="004113B5">
        <w:rPr>
          <w:noProof/>
          <w:color w:val="FF0000"/>
          <w:lang w:eastAsia="en-GB"/>
        </w:rPr>
        <w:drawing>
          <wp:anchor distT="0" distB="0" distL="114300" distR="114300" simplePos="0" relativeHeight="251789312" behindDoc="1" locked="0" layoutInCell="1" allowOverlap="1">
            <wp:simplePos x="0" y="0"/>
            <wp:positionH relativeFrom="column">
              <wp:posOffset>1130300</wp:posOffset>
            </wp:positionH>
            <wp:positionV relativeFrom="paragraph">
              <wp:posOffset>2169160</wp:posOffset>
            </wp:positionV>
            <wp:extent cx="2639060" cy="1371600"/>
            <wp:effectExtent l="0" t="0" r="8890" b="0"/>
            <wp:wrapNone/>
            <wp:docPr id="288" name="Picture 288" descr="Clear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 Energy"/>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9060" cy="1371600"/>
                    </a:xfrm>
                    <a:prstGeom prst="rect">
                      <a:avLst/>
                    </a:prstGeom>
                    <a:noFill/>
                    <a:ln>
                      <a:noFill/>
                    </a:ln>
                  </pic:spPr>
                </pic:pic>
              </a:graphicData>
            </a:graphic>
          </wp:anchor>
        </w:drawing>
      </w:r>
    </w:p>
    <w:sectPr w:rsidR="003213A0" w:rsidRPr="003213A0" w:rsidSect="00E650AC">
      <w:type w:val="continuous"/>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00E" w:rsidRDefault="0044600E" w:rsidP="004D3909">
      <w:pPr>
        <w:spacing w:after="0" w:line="240" w:lineRule="auto"/>
      </w:pPr>
      <w:r>
        <w:separator/>
      </w:r>
    </w:p>
  </w:endnote>
  <w:endnote w:type="continuationSeparator" w:id="0">
    <w:p w:rsidR="0044600E" w:rsidRDefault="0044600E" w:rsidP="004D3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5D" w:rsidRPr="00B0695D" w:rsidRDefault="00B0695D" w:rsidP="00B0695D">
    <w:pPr>
      <w:pStyle w:val="Footer"/>
      <w:tabs>
        <w:tab w:val="left" w:pos="3941"/>
      </w:tabs>
      <w:jc w:val="center"/>
      <w:rPr>
        <w:color w:val="595959" w:themeColor="text1" w:themeTint="A6"/>
      </w:rPr>
    </w:pPr>
    <w:proofErr w:type="spellStart"/>
    <w:r w:rsidRPr="00B0695D">
      <w:rPr>
        <w:color w:val="595959" w:themeColor="text1" w:themeTint="A6"/>
      </w:rPr>
      <w:t>Manderlay</w:t>
    </w:r>
    <w:proofErr w:type="spellEnd"/>
    <w:r w:rsidRPr="00B0695D">
      <w:rPr>
        <w:color w:val="595959" w:themeColor="text1" w:themeTint="A6"/>
      </w:rPr>
      <w:t xml:space="preserve">, 53 </w:t>
    </w:r>
    <w:proofErr w:type="spellStart"/>
    <w:proofErr w:type="gramStart"/>
    <w:r w:rsidRPr="00B0695D">
      <w:rPr>
        <w:color w:val="595959" w:themeColor="text1" w:themeTint="A6"/>
      </w:rPr>
      <w:t>Horsepool</w:t>
    </w:r>
    <w:proofErr w:type="spellEnd"/>
    <w:r w:rsidRPr="00B0695D">
      <w:rPr>
        <w:color w:val="595959" w:themeColor="text1" w:themeTint="A6"/>
      </w:rPr>
      <w:t xml:space="preserve"> ,</w:t>
    </w:r>
    <w:proofErr w:type="gramEnd"/>
    <w:r w:rsidRPr="00B0695D">
      <w:rPr>
        <w:color w:val="595959" w:themeColor="text1" w:themeTint="A6"/>
      </w:rPr>
      <w:t xml:space="preserve"> </w:t>
    </w:r>
    <w:proofErr w:type="spellStart"/>
    <w:r w:rsidRPr="00B0695D">
      <w:rPr>
        <w:color w:val="595959" w:themeColor="text1" w:themeTint="A6"/>
      </w:rPr>
      <w:t>Bromham</w:t>
    </w:r>
    <w:proofErr w:type="spellEnd"/>
    <w:r w:rsidRPr="00B0695D">
      <w:rPr>
        <w:color w:val="595959" w:themeColor="text1" w:themeTint="A6"/>
      </w:rPr>
      <w:t>, Wiltshire SN15 2HD</w:t>
    </w:r>
  </w:p>
  <w:p w:rsidR="00B0695D" w:rsidRPr="00B0695D" w:rsidRDefault="00B0695D" w:rsidP="00B0695D">
    <w:pPr>
      <w:pStyle w:val="Footer"/>
      <w:tabs>
        <w:tab w:val="left" w:pos="3941"/>
      </w:tabs>
      <w:jc w:val="center"/>
      <w:rPr>
        <w:color w:val="595959" w:themeColor="text1" w:themeTint="A6"/>
      </w:rPr>
    </w:pPr>
    <w:r w:rsidRPr="00B0695D">
      <w:rPr>
        <w:color w:val="595959" w:themeColor="text1" w:themeTint="A6"/>
      </w:rPr>
      <w:t>Tel: 01380 859 089</w:t>
    </w:r>
  </w:p>
  <w:p w:rsidR="00F439BB" w:rsidRPr="00B0695D" w:rsidRDefault="00B0695D" w:rsidP="00B0695D">
    <w:pPr>
      <w:pStyle w:val="Footer"/>
      <w:tabs>
        <w:tab w:val="clear" w:pos="4513"/>
        <w:tab w:val="clear" w:pos="9026"/>
        <w:tab w:val="left" w:pos="3941"/>
      </w:tabs>
      <w:jc w:val="center"/>
      <w:rPr>
        <w:color w:val="595959" w:themeColor="text1" w:themeTint="A6"/>
      </w:rPr>
    </w:pPr>
    <w:r w:rsidRPr="00B0695D">
      <w:rPr>
        <w:color w:val="595959" w:themeColor="text1" w:themeTint="A6"/>
      </w:rPr>
      <w:t>Registered England &amp; Wales Comp Reg No. 7542309 VAT 111 0912 75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BB" w:rsidRDefault="00FD757A">
    <w:pPr>
      <w:pStyle w:val="Footer"/>
    </w:pPr>
    <w:r>
      <w:rPr>
        <w:rFonts w:ascii="Arial" w:hAnsi="Arial" w:cs="Arial"/>
        <w:noProof/>
        <w:sz w:val="16"/>
        <w:szCs w:val="20"/>
        <w:lang w:eastAsia="en-GB"/>
      </w:rPr>
      <w:drawing>
        <wp:anchor distT="0" distB="0" distL="114300" distR="114300" simplePos="0" relativeHeight="251666432" behindDoc="1" locked="0" layoutInCell="1" allowOverlap="1">
          <wp:simplePos x="0" y="0"/>
          <wp:positionH relativeFrom="column">
            <wp:posOffset>5617665</wp:posOffset>
          </wp:positionH>
          <wp:positionV relativeFrom="paragraph">
            <wp:posOffset>-107950</wp:posOffset>
          </wp:positionV>
          <wp:extent cx="914400" cy="464185"/>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464185"/>
                  </a:xfrm>
                  <a:prstGeom prst="rect">
                    <a:avLst/>
                  </a:prstGeom>
                  <a:solidFill>
                    <a:srgbClr val="FFFFFF"/>
                  </a:solidFill>
                  <a:ln>
                    <a:noFill/>
                  </a:ln>
                </pic:spPr>
              </pic:pic>
            </a:graphicData>
          </a:graphic>
        </wp:anchor>
      </w:drawing>
    </w:r>
    <w:r>
      <w:rPr>
        <w:noProof/>
        <w:lang w:eastAsia="en-GB"/>
      </w:rPr>
      <w:drawing>
        <wp:anchor distT="0" distB="0" distL="114300" distR="114300" simplePos="0" relativeHeight="251665408" behindDoc="1" locked="0" layoutInCell="1" allowOverlap="1">
          <wp:simplePos x="0" y="0"/>
          <wp:positionH relativeFrom="column">
            <wp:posOffset>-354841</wp:posOffset>
          </wp:positionH>
          <wp:positionV relativeFrom="paragraph">
            <wp:posOffset>-248854</wp:posOffset>
          </wp:positionV>
          <wp:extent cx="614045" cy="641350"/>
          <wp:effectExtent l="0" t="0" r="0" b="635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045" cy="641350"/>
                  </a:xfrm>
                  <a:prstGeom prst="rect">
                    <a:avLst/>
                  </a:prstGeom>
                  <a:solidFill>
                    <a:srgbClr val="FFFFFF"/>
                  </a:solidFill>
                  <a:ln>
                    <a:noFill/>
                  </a:ln>
                </pic:spPr>
              </pic:pic>
            </a:graphicData>
          </a:graphic>
        </wp:anchor>
      </w:drawing>
    </w:r>
    <w:r w:rsidR="00383F83" w:rsidRPr="00383F83">
      <w:rPr>
        <w:noProof/>
        <w:lang w:val="en-US"/>
      </w:rPr>
      <w:pict>
        <v:shapetype id="_x0000_t202" coordsize="21600,21600" o:spt="202" path="m,l,21600r21600,l21600,xe">
          <v:stroke joinstyle="miter"/>
          <v:path gradientshapeok="t" o:connecttype="rect"/>
        </v:shapetype>
        <v:shape id="Text Box 12" o:spid="_x0000_s2049" type="#_x0000_t202" style="position:absolute;margin-left:46.5pt;margin-top:-7.05pt;width:396pt;height:68.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dtUgQIAABA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" stroked="f">
          <v:textbox>
            <w:txbxContent>
              <w:p w:rsidR="00B0695D" w:rsidRPr="00B0695D" w:rsidRDefault="00B0695D" w:rsidP="00B0695D">
                <w:pPr>
                  <w:pStyle w:val="NoSpacing"/>
                  <w:jc w:val="center"/>
                  <w:rPr>
                    <w:rFonts w:ascii="Tahoma" w:hAnsi="Tahoma" w:cs="Tahoma"/>
                    <w:color w:val="404040" w:themeColor="text1" w:themeTint="BF"/>
                    <w:sz w:val="18"/>
                    <w:szCs w:val="18"/>
                  </w:rPr>
                </w:pPr>
                <w:proofErr w:type="spellStart"/>
                <w:r w:rsidRPr="00B0695D">
                  <w:rPr>
                    <w:rFonts w:ascii="Tahoma" w:hAnsi="Tahoma" w:cs="Tahoma"/>
                    <w:color w:val="404040" w:themeColor="text1" w:themeTint="BF"/>
                    <w:sz w:val="18"/>
                    <w:szCs w:val="18"/>
                  </w:rPr>
                  <w:t>Manderlay</w:t>
                </w:r>
                <w:proofErr w:type="spellEnd"/>
                <w:r w:rsidRPr="00B0695D">
                  <w:rPr>
                    <w:rFonts w:ascii="Tahoma" w:hAnsi="Tahoma" w:cs="Tahoma"/>
                    <w:color w:val="404040" w:themeColor="text1" w:themeTint="BF"/>
                    <w:sz w:val="18"/>
                    <w:szCs w:val="18"/>
                  </w:rPr>
                  <w:t xml:space="preserve">, 53 </w:t>
                </w:r>
                <w:proofErr w:type="spellStart"/>
                <w:proofErr w:type="gramStart"/>
                <w:r w:rsidRPr="00B0695D">
                  <w:rPr>
                    <w:rFonts w:ascii="Tahoma" w:hAnsi="Tahoma" w:cs="Tahoma"/>
                    <w:color w:val="404040" w:themeColor="text1" w:themeTint="BF"/>
                    <w:sz w:val="18"/>
                    <w:szCs w:val="18"/>
                  </w:rPr>
                  <w:t>Horsepool</w:t>
                </w:r>
                <w:proofErr w:type="spellEnd"/>
                <w:r w:rsidRPr="00B0695D">
                  <w:rPr>
                    <w:rFonts w:ascii="Tahoma" w:hAnsi="Tahoma" w:cs="Tahoma"/>
                    <w:color w:val="404040" w:themeColor="text1" w:themeTint="BF"/>
                    <w:sz w:val="18"/>
                    <w:szCs w:val="18"/>
                  </w:rPr>
                  <w:t xml:space="preserve"> ,</w:t>
                </w:r>
                <w:proofErr w:type="gramEnd"/>
                <w:r w:rsidRPr="00B0695D">
                  <w:rPr>
                    <w:rFonts w:ascii="Tahoma" w:hAnsi="Tahoma" w:cs="Tahoma"/>
                    <w:color w:val="404040" w:themeColor="text1" w:themeTint="BF"/>
                    <w:sz w:val="18"/>
                    <w:szCs w:val="18"/>
                  </w:rPr>
                  <w:t xml:space="preserve"> </w:t>
                </w:r>
                <w:proofErr w:type="spellStart"/>
                <w:r w:rsidRPr="00B0695D">
                  <w:rPr>
                    <w:rFonts w:ascii="Tahoma" w:hAnsi="Tahoma" w:cs="Tahoma"/>
                    <w:color w:val="404040" w:themeColor="text1" w:themeTint="BF"/>
                    <w:sz w:val="18"/>
                    <w:szCs w:val="18"/>
                  </w:rPr>
                  <w:t>Bromham</w:t>
                </w:r>
                <w:proofErr w:type="spellEnd"/>
                <w:r w:rsidRPr="00B0695D">
                  <w:rPr>
                    <w:rFonts w:ascii="Tahoma" w:hAnsi="Tahoma" w:cs="Tahoma"/>
                    <w:color w:val="404040" w:themeColor="text1" w:themeTint="BF"/>
                    <w:sz w:val="18"/>
                    <w:szCs w:val="18"/>
                  </w:rPr>
                  <w:t>, Wiltshire SN15 2HD</w:t>
                </w:r>
              </w:p>
              <w:p w:rsidR="00B0695D" w:rsidRPr="00B0695D" w:rsidRDefault="00B0695D" w:rsidP="00B0695D">
                <w:pPr>
                  <w:pStyle w:val="NoSpacing"/>
                  <w:jc w:val="center"/>
                  <w:rPr>
                    <w:rFonts w:ascii="Tahoma" w:hAnsi="Tahoma" w:cs="Tahoma"/>
                    <w:color w:val="404040" w:themeColor="text1" w:themeTint="BF"/>
                    <w:sz w:val="18"/>
                    <w:szCs w:val="18"/>
                  </w:rPr>
                </w:pPr>
                <w:r w:rsidRPr="00B0695D">
                  <w:rPr>
                    <w:rFonts w:ascii="Tahoma" w:hAnsi="Tahoma" w:cs="Tahoma"/>
                    <w:color w:val="404040" w:themeColor="text1" w:themeTint="BF"/>
                    <w:sz w:val="18"/>
                    <w:szCs w:val="18"/>
                  </w:rPr>
                  <w:t>Tel: 01380 859 089</w:t>
                </w:r>
              </w:p>
              <w:p w:rsidR="00B0695D" w:rsidRDefault="00B0695D" w:rsidP="00B0695D">
                <w:pPr>
                  <w:pStyle w:val="NoSpacing"/>
                  <w:jc w:val="center"/>
                </w:pPr>
                <w:r w:rsidRPr="00B0695D">
                  <w:rPr>
                    <w:rFonts w:ascii="Tahoma" w:hAnsi="Tahoma" w:cs="Tahoma"/>
                    <w:color w:val="404040" w:themeColor="text1" w:themeTint="BF"/>
                    <w:sz w:val="18"/>
                    <w:szCs w:val="18"/>
                  </w:rPr>
                  <w:t>Registered England &amp; Wales Comp Reg No. 7542309 VAT 111 0912 75</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00E" w:rsidRDefault="0044600E" w:rsidP="004D3909">
      <w:pPr>
        <w:spacing w:after="0" w:line="240" w:lineRule="auto"/>
      </w:pPr>
      <w:r>
        <w:separator/>
      </w:r>
    </w:p>
  </w:footnote>
  <w:footnote w:type="continuationSeparator" w:id="0">
    <w:p w:rsidR="0044600E" w:rsidRDefault="0044600E" w:rsidP="004D39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BB" w:rsidRDefault="00B0695D">
    <w:pPr>
      <w:pStyle w:val="Header"/>
    </w:pPr>
    <w:r>
      <w:rPr>
        <w:noProof/>
        <w:lang w:eastAsia="en-GB"/>
      </w:rPr>
      <w:drawing>
        <wp:anchor distT="0" distB="0" distL="114300" distR="114300" simplePos="0" relativeHeight="251668480" behindDoc="0" locked="0" layoutInCell="1" allowOverlap="1">
          <wp:simplePos x="0" y="0"/>
          <wp:positionH relativeFrom="column">
            <wp:posOffset>4029075</wp:posOffset>
          </wp:positionH>
          <wp:positionV relativeFrom="paragraph">
            <wp:posOffset>-322580</wp:posOffset>
          </wp:positionV>
          <wp:extent cx="2396490" cy="812800"/>
          <wp:effectExtent l="0" t="0" r="381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6490" cy="8128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pt;height:15pt" o:bullet="t">
        <v:imagedata r:id="rId1" o:title="Bullet Point"/>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1D4744"/>
    <w:multiLevelType w:val="hybridMultilevel"/>
    <w:tmpl w:val="6D4C9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B66F14"/>
    <w:multiLevelType w:val="multilevel"/>
    <w:tmpl w:val="520C2C2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0911087C"/>
    <w:multiLevelType w:val="multilevel"/>
    <w:tmpl w:val="4D0AFA9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97458D9"/>
    <w:multiLevelType w:val="multilevel"/>
    <w:tmpl w:val="7A4E9B4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A31384E"/>
    <w:multiLevelType w:val="multilevel"/>
    <w:tmpl w:val="A4F8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1F2B03"/>
    <w:multiLevelType w:val="multilevel"/>
    <w:tmpl w:val="86364E8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C727CE"/>
    <w:multiLevelType w:val="multilevel"/>
    <w:tmpl w:val="73D4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8D526D"/>
    <w:multiLevelType w:val="multilevel"/>
    <w:tmpl w:val="E7A897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18867769"/>
    <w:multiLevelType w:val="hybridMultilevel"/>
    <w:tmpl w:val="FD6E0514"/>
    <w:lvl w:ilvl="0" w:tplc="05607D8C">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B43013F"/>
    <w:multiLevelType w:val="multilevel"/>
    <w:tmpl w:val="D31E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FE053B"/>
    <w:multiLevelType w:val="multilevel"/>
    <w:tmpl w:val="CC3475DC"/>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2">
    <w:nsid w:val="1E5C5A7E"/>
    <w:multiLevelType w:val="multilevel"/>
    <w:tmpl w:val="9BBA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20709D"/>
    <w:multiLevelType w:val="multilevel"/>
    <w:tmpl w:val="02C8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B7DEE"/>
    <w:multiLevelType w:val="multilevel"/>
    <w:tmpl w:val="AC08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09227B"/>
    <w:multiLevelType w:val="hybridMultilevel"/>
    <w:tmpl w:val="EA5A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A43745"/>
    <w:multiLevelType w:val="multilevel"/>
    <w:tmpl w:val="39D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7878C6"/>
    <w:multiLevelType w:val="multilevel"/>
    <w:tmpl w:val="240E8C0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34F6007F"/>
    <w:multiLevelType w:val="hybridMultilevel"/>
    <w:tmpl w:val="9BA47F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351400A7"/>
    <w:multiLevelType w:val="multilevel"/>
    <w:tmpl w:val="89CCF424"/>
    <w:lvl w:ilvl="0">
      <w:start w:val="1"/>
      <w:numFmt w:val="decimal"/>
      <w:lvlText w:val="%1"/>
      <w:lvlJc w:val="left"/>
      <w:pPr>
        <w:ind w:left="675" w:hanging="675"/>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1440" w:hanging="1440"/>
      </w:pPr>
      <w:rPr>
        <w:rFonts w:eastAsiaTheme="minorHAnsi" w:hint="default"/>
      </w:rPr>
    </w:lvl>
    <w:lvl w:ilvl="3">
      <w:start w:val="1"/>
      <w:numFmt w:val="decimal"/>
      <w:lvlText w:val="%1.%2.%3.%4"/>
      <w:lvlJc w:val="left"/>
      <w:pPr>
        <w:ind w:left="1800" w:hanging="1800"/>
      </w:pPr>
      <w:rPr>
        <w:rFonts w:eastAsiaTheme="minorHAnsi" w:hint="default"/>
      </w:rPr>
    </w:lvl>
    <w:lvl w:ilvl="4">
      <w:start w:val="1"/>
      <w:numFmt w:val="decimal"/>
      <w:lvlText w:val="%1.%2.%3.%4.%5"/>
      <w:lvlJc w:val="left"/>
      <w:pPr>
        <w:ind w:left="2160" w:hanging="2160"/>
      </w:pPr>
      <w:rPr>
        <w:rFonts w:eastAsiaTheme="minorHAnsi" w:hint="default"/>
      </w:rPr>
    </w:lvl>
    <w:lvl w:ilvl="5">
      <w:start w:val="1"/>
      <w:numFmt w:val="decimal"/>
      <w:lvlText w:val="%1.%2.%3.%4.%5.%6"/>
      <w:lvlJc w:val="left"/>
      <w:pPr>
        <w:ind w:left="2520" w:hanging="2520"/>
      </w:pPr>
      <w:rPr>
        <w:rFonts w:eastAsiaTheme="minorHAnsi" w:hint="default"/>
      </w:rPr>
    </w:lvl>
    <w:lvl w:ilvl="6">
      <w:start w:val="1"/>
      <w:numFmt w:val="decimal"/>
      <w:lvlText w:val="%1.%2.%3.%4.%5.%6.%7"/>
      <w:lvlJc w:val="left"/>
      <w:pPr>
        <w:ind w:left="2880" w:hanging="2880"/>
      </w:pPr>
      <w:rPr>
        <w:rFonts w:eastAsiaTheme="minorHAnsi" w:hint="default"/>
      </w:rPr>
    </w:lvl>
    <w:lvl w:ilvl="7">
      <w:start w:val="1"/>
      <w:numFmt w:val="decimal"/>
      <w:lvlText w:val="%1.%2.%3.%4.%5.%6.%7.%8"/>
      <w:lvlJc w:val="left"/>
      <w:pPr>
        <w:ind w:left="3240" w:hanging="3240"/>
      </w:pPr>
      <w:rPr>
        <w:rFonts w:eastAsiaTheme="minorHAnsi" w:hint="default"/>
      </w:rPr>
    </w:lvl>
    <w:lvl w:ilvl="8">
      <w:start w:val="1"/>
      <w:numFmt w:val="decimal"/>
      <w:lvlText w:val="%1.%2.%3.%4.%5.%6.%7.%8.%9"/>
      <w:lvlJc w:val="left"/>
      <w:pPr>
        <w:ind w:left="3600" w:hanging="3600"/>
      </w:pPr>
      <w:rPr>
        <w:rFonts w:eastAsiaTheme="minorHAnsi" w:hint="default"/>
      </w:rPr>
    </w:lvl>
  </w:abstractNum>
  <w:abstractNum w:abstractNumId="20">
    <w:nsid w:val="365763B9"/>
    <w:multiLevelType w:val="multilevel"/>
    <w:tmpl w:val="8C68E296"/>
    <w:lvl w:ilvl="0">
      <w:start w:val="1"/>
      <w:numFmt w:val="decimal"/>
      <w:lvlText w:val="%1."/>
      <w:lvlJc w:val="left"/>
      <w:pPr>
        <w:ind w:left="765" w:hanging="405"/>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pStyle w:val="Heading6"/>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1">
    <w:nsid w:val="3E87075D"/>
    <w:multiLevelType w:val="multilevel"/>
    <w:tmpl w:val="5DBEB8AC"/>
    <w:lvl w:ilvl="0">
      <w:start w:val="1"/>
      <w:numFmt w:val="decimal"/>
      <w:lvlText w:val="%1."/>
      <w:lvlJc w:val="left"/>
      <w:pPr>
        <w:ind w:left="1125" w:hanging="360"/>
      </w:pPr>
      <w:rPr>
        <w:rFonts w:hint="default"/>
      </w:rPr>
    </w:lvl>
    <w:lvl w:ilvl="1">
      <w:start w:val="4"/>
      <w:numFmt w:val="decimal"/>
      <w:isLgl/>
      <w:lvlText w:val="%1.%2"/>
      <w:lvlJc w:val="left"/>
      <w:pPr>
        <w:ind w:left="1485" w:hanging="720"/>
      </w:pPr>
      <w:rPr>
        <w:rFonts w:hint="default"/>
      </w:rPr>
    </w:lvl>
    <w:lvl w:ilvl="2">
      <w:start w:val="1"/>
      <w:numFmt w:val="decimal"/>
      <w:isLgl/>
      <w:lvlText w:val="%1.%2.%3"/>
      <w:lvlJc w:val="left"/>
      <w:pPr>
        <w:ind w:left="1845" w:hanging="1080"/>
      </w:pPr>
      <w:rPr>
        <w:rFonts w:hint="default"/>
      </w:rPr>
    </w:lvl>
    <w:lvl w:ilvl="3">
      <w:start w:val="1"/>
      <w:numFmt w:val="decimal"/>
      <w:isLgl/>
      <w:lvlText w:val="%1.%2.%3.%4"/>
      <w:lvlJc w:val="left"/>
      <w:pPr>
        <w:ind w:left="2205" w:hanging="1440"/>
      </w:pPr>
      <w:rPr>
        <w:rFonts w:hint="default"/>
      </w:rPr>
    </w:lvl>
    <w:lvl w:ilvl="4">
      <w:start w:val="1"/>
      <w:numFmt w:val="decimal"/>
      <w:isLgl/>
      <w:lvlText w:val="%1.%2.%3.%4.%5"/>
      <w:lvlJc w:val="left"/>
      <w:pPr>
        <w:ind w:left="2565" w:hanging="1800"/>
      </w:pPr>
      <w:rPr>
        <w:rFonts w:hint="default"/>
      </w:rPr>
    </w:lvl>
    <w:lvl w:ilvl="5">
      <w:start w:val="1"/>
      <w:numFmt w:val="decimal"/>
      <w:isLgl/>
      <w:lvlText w:val="%1.%2.%3.%4.%5.%6"/>
      <w:lvlJc w:val="left"/>
      <w:pPr>
        <w:ind w:left="2925" w:hanging="2160"/>
      </w:pPr>
      <w:rPr>
        <w:rFonts w:hint="default"/>
      </w:rPr>
    </w:lvl>
    <w:lvl w:ilvl="6">
      <w:start w:val="1"/>
      <w:numFmt w:val="decimal"/>
      <w:isLgl/>
      <w:lvlText w:val="%1.%2.%3.%4.%5.%6.%7"/>
      <w:lvlJc w:val="left"/>
      <w:pPr>
        <w:ind w:left="3285" w:hanging="2520"/>
      </w:pPr>
      <w:rPr>
        <w:rFonts w:hint="default"/>
      </w:rPr>
    </w:lvl>
    <w:lvl w:ilvl="7">
      <w:start w:val="1"/>
      <w:numFmt w:val="decimal"/>
      <w:isLgl/>
      <w:lvlText w:val="%1.%2.%3.%4.%5.%6.%7.%8"/>
      <w:lvlJc w:val="left"/>
      <w:pPr>
        <w:ind w:left="3645" w:hanging="2880"/>
      </w:pPr>
      <w:rPr>
        <w:rFonts w:hint="default"/>
      </w:rPr>
    </w:lvl>
    <w:lvl w:ilvl="8">
      <w:start w:val="1"/>
      <w:numFmt w:val="decimal"/>
      <w:isLgl/>
      <w:lvlText w:val="%1.%2.%3.%4.%5.%6.%7.%8.%9"/>
      <w:lvlJc w:val="left"/>
      <w:pPr>
        <w:ind w:left="3645" w:hanging="2880"/>
      </w:pPr>
      <w:rPr>
        <w:rFonts w:hint="default"/>
      </w:rPr>
    </w:lvl>
  </w:abstractNum>
  <w:abstractNum w:abstractNumId="22">
    <w:nsid w:val="3EE0672E"/>
    <w:multiLevelType w:val="multilevel"/>
    <w:tmpl w:val="5FE65B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40C63BC0"/>
    <w:multiLevelType w:val="hybridMultilevel"/>
    <w:tmpl w:val="E704305C"/>
    <w:lvl w:ilvl="0" w:tplc="0C126C44">
      <w:start w:val="1"/>
      <w:numFmt w:val="bullet"/>
      <w:lvlText w:val=""/>
      <w:lvlPicBulletId w:val="0"/>
      <w:lvlJc w:val="left"/>
      <w:pPr>
        <w:ind w:left="1140" w:hanging="360"/>
      </w:pPr>
      <w:rPr>
        <w:rFonts w:ascii="Symbol" w:hAnsi="Symbol" w:hint="default"/>
        <w:color w:val="auto"/>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4">
    <w:nsid w:val="45644F6A"/>
    <w:multiLevelType w:val="hybridMultilevel"/>
    <w:tmpl w:val="BD3663A6"/>
    <w:lvl w:ilvl="0" w:tplc="0C126C44">
      <w:start w:val="1"/>
      <w:numFmt w:val="bullet"/>
      <w:lvlText w:val=""/>
      <w:lvlPicBulletId w:val="0"/>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467077AE"/>
    <w:multiLevelType w:val="multilevel"/>
    <w:tmpl w:val="1BCE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7453CC"/>
    <w:multiLevelType w:val="hybridMultilevel"/>
    <w:tmpl w:val="DE1EABBE"/>
    <w:lvl w:ilvl="0" w:tplc="0C126C44">
      <w:start w:val="1"/>
      <w:numFmt w:val="bullet"/>
      <w:lvlText w:val=""/>
      <w:lvlPicBulletId w:val="0"/>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4A0D090B"/>
    <w:multiLevelType w:val="hybridMultilevel"/>
    <w:tmpl w:val="3170E37E"/>
    <w:lvl w:ilvl="0" w:tplc="0C126C4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A514517"/>
    <w:multiLevelType w:val="multilevel"/>
    <w:tmpl w:val="963E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6D5B4C"/>
    <w:multiLevelType w:val="multilevel"/>
    <w:tmpl w:val="6BE6C86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4BC33CD8"/>
    <w:multiLevelType w:val="multilevel"/>
    <w:tmpl w:val="C6CA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0C1419"/>
    <w:multiLevelType w:val="multilevel"/>
    <w:tmpl w:val="60340472"/>
    <w:lvl w:ilvl="0">
      <w:start w:val="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32">
    <w:nsid w:val="576F1409"/>
    <w:multiLevelType w:val="hybridMultilevel"/>
    <w:tmpl w:val="B282C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89C29BE"/>
    <w:multiLevelType w:val="multilevel"/>
    <w:tmpl w:val="215C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0E6F82"/>
    <w:multiLevelType w:val="multilevel"/>
    <w:tmpl w:val="3F0AD8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ED6ADC"/>
    <w:multiLevelType w:val="hybridMultilevel"/>
    <w:tmpl w:val="1984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925F51"/>
    <w:multiLevelType w:val="hybridMultilevel"/>
    <w:tmpl w:val="D1BA57DA"/>
    <w:lvl w:ilvl="0" w:tplc="0C126C44">
      <w:start w:val="1"/>
      <w:numFmt w:val="bullet"/>
      <w:lvlText w:val=""/>
      <w:lvlPicBulletId w:val="0"/>
      <w:lvlJc w:val="left"/>
      <w:pPr>
        <w:ind w:left="672" w:hanging="360"/>
      </w:pPr>
      <w:rPr>
        <w:rFonts w:ascii="Symbol" w:hAnsi="Symbol" w:hint="default"/>
        <w:color w:val="auto"/>
      </w:rPr>
    </w:lvl>
    <w:lvl w:ilvl="1" w:tplc="08090003" w:tentative="1">
      <w:start w:val="1"/>
      <w:numFmt w:val="bullet"/>
      <w:lvlText w:val="o"/>
      <w:lvlJc w:val="left"/>
      <w:pPr>
        <w:ind w:left="1392" w:hanging="360"/>
      </w:pPr>
      <w:rPr>
        <w:rFonts w:ascii="Courier New" w:hAnsi="Courier New" w:cs="Courier New" w:hint="default"/>
      </w:rPr>
    </w:lvl>
    <w:lvl w:ilvl="2" w:tplc="08090005" w:tentative="1">
      <w:start w:val="1"/>
      <w:numFmt w:val="bullet"/>
      <w:lvlText w:val=""/>
      <w:lvlJc w:val="left"/>
      <w:pPr>
        <w:ind w:left="2112" w:hanging="360"/>
      </w:pPr>
      <w:rPr>
        <w:rFonts w:ascii="Wingdings" w:hAnsi="Wingdings" w:hint="default"/>
      </w:rPr>
    </w:lvl>
    <w:lvl w:ilvl="3" w:tplc="08090001" w:tentative="1">
      <w:start w:val="1"/>
      <w:numFmt w:val="bullet"/>
      <w:lvlText w:val=""/>
      <w:lvlJc w:val="left"/>
      <w:pPr>
        <w:ind w:left="2832" w:hanging="360"/>
      </w:pPr>
      <w:rPr>
        <w:rFonts w:ascii="Symbol" w:hAnsi="Symbol" w:hint="default"/>
      </w:rPr>
    </w:lvl>
    <w:lvl w:ilvl="4" w:tplc="08090003" w:tentative="1">
      <w:start w:val="1"/>
      <w:numFmt w:val="bullet"/>
      <w:lvlText w:val="o"/>
      <w:lvlJc w:val="left"/>
      <w:pPr>
        <w:ind w:left="3552" w:hanging="360"/>
      </w:pPr>
      <w:rPr>
        <w:rFonts w:ascii="Courier New" w:hAnsi="Courier New" w:cs="Courier New" w:hint="default"/>
      </w:rPr>
    </w:lvl>
    <w:lvl w:ilvl="5" w:tplc="08090005" w:tentative="1">
      <w:start w:val="1"/>
      <w:numFmt w:val="bullet"/>
      <w:lvlText w:val=""/>
      <w:lvlJc w:val="left"/>
      <w:pPr>
        <w:ind w:left="4272" w:hanging="360"/>
      </w:pPr>
      <w:rPr>
        <w:rFonts w:ascii="Wingdings" w:hAnsi="Wingdings" w:hint="default"/>
      </w:rPr>
    </w:lvl>
    <w:lvl w:ilvl="6" w:tplc="08090001" w:tentative="1">
      <w:start w:val="1"/>
      <w:numFmt w:val="bullet"/>
      <w:lvlText w:val=""/>
      <w:lvlJc w:val="left"/>
      <w:pPr>
        <w:ind w:left="4992" w:hanging="360"/>
      </w:pPr>
      <w:rPr>
        <w:rFonts w:ascii="Symbol" w:hAnsi="Symbol" w:hint="default"/>
      </w:rPr>
    </w:lvl>
    <w:lvl w:ilvl="7" w:tplc="08090003" w:tentative="1">
      <w:start w:val="1"/>
      <w:numFmt w:val="bullet"/>
      <w:lvlText w:val="o"/>
      <w:lvlJc w:val="left"/>
      <w:pPr>
        <w:ind w:left="5712" w:hanging="360"/>
      </w:pPr>
      <w:rPr>
        <w:rFonts w:ascii="Courier New" w:hAnsi="Courier New" w:cs="Courier New" w:hint="default"/>
      </w:rPr>
    </w:lvl>
    <w:lvl w:ilvl="8" w:tplc="08090005" w:tentative="1">
      <w:start w:val="1"/>
      <w:numFmt w:val="bullet"/>
      <w:lvlText w:val=""/>
      <w:lvlJc w:val="left"/>
      <w:pPr>
        <w:ind w:left="6432" w:hanging="360"/>
      </w:pPr>
      <w:rPr>
        <w:rFonts w:ascii="Wingdings" w:hAnsi="Wingdings" w:hint="default"/>
      </w:rPr>
    </w:lvl>
  </w:abstractNum>
  <w:abstractNum w:abstractNumId="37">
    <w:nsid w:val="6B1C5513"/>
    <w:multiLevelType w:val="multilevel"/>
    <w:tmpl w:val="F8927C9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CB4815"/>
    <w:multiLevelType w:val="multilevel"/>
    <w:tmpl w:val="FDB237FE"/>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9">
    <w:nsid w:val="791A3060"/>
    <w:multiLevelType w:val="multilevel"/>
    <w:tmpl w:val="135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A03090"/>
    <w:multiLevelType w:val="multilevel"/>
    <w:tmpl w:val="743CA8B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nsid w:val="7A59755A"/>
    <w:multiLevelType w:val="multilevel"/>
    <w:tmpl w:val="97B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D71E05"/>
    <w:multiLevelType w:val="multilevel"/>
    <w:tmpl w:val="A9BA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6157DE"/>
    <w:multiLevelType w:val="multilevel"/>
    <w:tmpl w:val="4FA4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9"/>
  </w:num>
  <w:num w:numId="4">
    <w:abstractNumId w:val="19"/>
  </w:num>
  <w:num w:numId="5">
    <w:abstractNumId w:val="31"/>
  </w:num>
  <w:num w:numId="6">
    <w:abstractNumId w:val="8"/>
  </w:num>
  <w:num w:numId="7">
    <w:abstractNumId w:val="35"/>
  </w:num>
  <w:num w:numId="8">
    <w:abstractNumId w:val="11"/>
  </w:num>
  <w:num w:numId="9">
    <w:abstractNumId w:val="17"/>
  </w:num>
  <w:num w:numId="10">
    <w:abstractNumId w:val="3"/>
  </w:num>
  <w:num w:numId="11">
    <w:abstractNumId w:val="4"/>
  </w:num>
  <w:num w:numId="12">
    <w:abstractNumId w:val="22"/>
  </w:num>
  <w:num w:numId="13">
    <w:abstractNumId w:val="21"/>
  </w:num>
  <w:num w:numId="14">
    <w:abstractNumId w:val="40"/>
  </w:num>
  <w:num w:numId="15">
    <w:abstractNumId w:val="2"/>
  </w:num>
  <w:num w:numId="16">
    <w:abstractNumId w:val="29"/>
  </w:num>
  <w:num w:numId="17">
    <w:abstractNumId w:val="38"/>
  </w:num>
  <w:num w:numId="18">
    <w:abstractNumId w:val="33"/>
  </w:num>
  <w:num w:numId="19">
    <w:abstractNumId w:val="10"/>
  </w:num>
  <w:num w:numId="20">
    <w:abstractNumId w:val="12"/>
  </w:num>
  <w:num w:numId="21">
    <w:abstractNumId w:val="16"/>
  </w:num>
  <w:num w:numId="22">
    <w:abstractNumId w:val="14"/>
  </w:num>
  <w:num w:numId="23">
    <w:abstractNumId w:val="13"/>
  </w:num>
  <w:num w:numId="24">
    <w:abstractNumId w:val="25"/>
  </w:num>
  <w:num w:numId="25">
    <w:abstractNumId w:val="32"/>
  </w:num>
  <w:num w:numId="26">
    <w:abstractNumId w:val="5"/>
  </w:num>
  <w:num w:numId="27">
    <w:abstractNumId w:val="41"/>
  </w:num>
  <w:num w:numId="28">
    <w:abstractNumId w:val="43"/>
  </w:num>
  <w:num w:numId="29">
    <w:abstractNumId w:val="28"/>
  </w:num>
  <w:num w:numId="30">
    <w:abstractNumId w:val="7"/>
  </w:num>
  <w:num w:numId="31">
    <w:abstractNumId w:val="42"/>
  </w:num>
  <w:num w:numId="32">
    <w:abstractNumId w:val="30"/>
  </w:num>
  <w:num w:numId="33">
    <w:abstractNumId w:val="39"/>
  </w:num>
  <w:num w:numId="34">
    <w:abstractNumId w:val="18"/>
  </w:num>
  <w:num w:numId="35">
    <w:abstractNumId w:val="26"/>
  </w:num>
  <w:num w:numId="36">
    <w:abstractNumId w:val="23"/>
  </w:num>
  <w:num w:numId="37">
    <w:abstractNumId w:val="34"/>
  </w:num>
  <w:num w:numId="38">
    <w:abstractNumId w:val="6"/>
  </w:num>
  <w:num w:numId="39">
    <w:abstractNumId w:val="36"/>
  </w:num>
  <w:num w:numId="40">
    <w:abstractNumId w:val="37"/>
  </w:num>
  <w:num w:numId="41">
    <w:abstractNumId w:val="24"/>
  </w:num>
  <w:num w:numId="42">
    <w:abstractNumId w:val="27"/>
  </w:num>
  <w:num w:numId="43">
    <w:abstractNumId w:val="1"/>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A682C"/>
    <w:rsid w:val="00007D4A"/>
    <w:rsid w:val="00021A3E"/>
    <w:rsid w:val="0003406A"/>
    <w:rsid w:val="00037D1A"/>
    <w:rsid w:val="00043669"/>
    <w:rsid w:val="00051E3C"/>
    <w:rsid w:val="0005652A"/>
    <w:rsid w:val="00060E8F"/>
    <w:rsid w:val="00065A72"/>
    <w:rsid w:val="00084F19"/>
    <w:rsid w:val="0009397D"/>
    <w:rsid w:val="000A7776"/>
    <w:rsid w:val="000B7CFD"/>
    <w:rsid w:val="000C13C4"/>
    <w:rsid w:val="000E1CE0"/>
    <w:rsid w:val="000E2AE7"/>
    <w:rsid w:val="000E468F"/>
    <w:rsid w:val="0013769F"/>
    <w:rsid w:val="00170D1F"/>
    <w:rsid w:val="00174BC9"/>
    <w:rsid w:val="00180611"/>
    <w:rsid w:val="00191153"/>
    <w:rsid w:val="00193AFA"/>
    <w:rsid w:val="001A2388"/>
    <w:rsid w:val="001B54CB"/>
    <w:rsid w:val="001B5FDC"/>
    <w:rsid w:val="002124A1"/>
    <w:rsid w:val="002247E1"/>
    <w:rsid w:val="00225CFE"/>
    <w:rsid w:val="002506CD"/>
    <w:rsid w:val="00257534"/>
    <w:rsid w:val="0026189C"/>
    <w:rsid w:val="00287DF7"/>
    <w:rsid w:val="002A083C"/>
    <w:rsid w:val="002A4AF9"/>
    <w:rsid w:val="002A5843"/>
    <w:rsid w:val="002D1A3B"/>
    <w:rsid w:val="002D5D25"/>
    <w:rsid w:val="002D7118"/>
    <w:rsid w:val="002E358F"/>
    <w:rsid w:val="002E79A5"/>
    <w:rsid w:val="002F72CC"/>
    <w:rsid w:val="00303726"/>
    <w:rsid w:val="003052DD"/>
    <w:rsid w:val="0030590C"/>
    <w:rsid w:val="003064ED"/>
    <w:rsid w:val="003115CF"/>
    <w:rsid w:val="003213A0"/>
    <w:rsid w:val="00323CC5"/>
    <w:rsid w:val="00335537"/>
    <w:rsid w:val="00342172"/>
    <w:rsid w:val="0034265F"/>
    <w:rsid w:val="00345C61"/>
    <w:rsid w:val="00347409"/>
    <w:rsid w:val="0038241D"/>
    <w:rsid w:val="00383F83"/>
    <w:rsid w:val="003846EF"/>
    <w:rsid w:val="003854E3"/>
    <w:rsid w:val="00387BB2"/>
    <w:rsid w:val="0039646F"/>
    <w:rsid w:val="003967B4"/>
    <w:rsid w:val="003A661B"/>
    <w:rsid w:val="003A7BEE"/>
    <w:rsid w:val="003B18F8"/>
    <w:rsid w:val="003B2B7F"/>
    <w:rsid w:val="003C54B6"/>
    <w:rsid w:val="003C699D"/>
    <w:rsid w:val="003D7586"/>
    <w:rsid w:val="003E08E3"/>
    <w:rsid w:val="003F458F"/>
    <w:rsid w:val="003F47A0"/>
    <w:rsid w:val="003F78BF"/>
    <w:rsid w:val="00440582"/>
    <w:rsid w:val="0044600E"/>
    <w:rsid w:val="004602D7"/>
    <w:rsid w:val="004706BD"/>
    <w:rsid w:val="00492BD5"/>
    <w:rsid w:val="0049590C"/>
    <w:rsid w:val="004A2586"/>
    <w:rsid w:val="004A25A0"/>
    <w:rsid w:val="004B63D1"/>
    <w:rsid w:val="004C1009"/>
    <w:rsid w:val="004D3909"/>
    <w:rsid w:val="004E13C2"/>
    <w:rsid w:val="004F0ED3"/>
    <w:rsid w:val="004F3832"/>
    <w:rsid w:val="005136B6"/>
    <w:rsid w:val="00541DD6"/>
    <w:rsid w:val="00592503"/>
    <w:rsid w:val="005A6F33"/>
    <w:rsid w:val="005A711C"/>
    <w:rsid w:val="005B28E0"/>
    <w:rsid w:val="005B4DD0"/>
    <w:rsid w:val="005C31F8"/>
    <w:rsid w:val="005D404D"/>
    <w:rsid w:val="005D7E10"/>
    <w:rsid w:val="005E04D6"/>
    <w:rsid w:val="005E1311"/>
    <w:rsid w:val="005E3FC8"/>
    <w:rsid w:val="005E6D4A"/>
    <w:rsid w:val="00610F4D"/>
    <w:rsid w:val="00611AA2"/>
    <w:rsid w:val="00612CE0"/>
    <w:rsid w:val="006325C4"/>
    <w:rsid w:val="00646B42"/>
    <w:rsid w:val="00663E75"/>
    <w:rsid w:val="006644B7"/>
    <w:rsid w:val="00676B6E"/>
    <w:rsid w:val="0068568A"/>
    <w:rsid w:val="00685847"/>
    <w:rsid w:val="006A43E4"/>
    <w:rsid w:val="006A4BB9"/>
    <w:rsid w:val="006A611A"/>
    <w:rsid w:val="006A682C"/>
    <w:rsid w:val="006C3940"/>
    <w:rsid w:val="006C5C84"/>
    <w:rsid w:val="006D3279"/>
    <w:rsid w:val="006E3C48"/>
    <w:rsid w:val="006E68AA"/>
    <w:rsid w:val="006F0670"/>
    <w:rsid w:val="006F2169"/>
    <w:rsid w:val="00701876"/>
    <w:rsid w:val="00705C71"/>
    <w:rsid w:val="00715088"/>
    <w:rsid w:val="00721E0A"/>
    <w:rsid w:val="00744974"/>
    <w:rsid w:val="00752806"/>
    <w:rsid w:val="00770E04"/>
    <w:rsid w:val="007809CD"/>
    <w:rsid w:val="007A1602"/>
    <w:rsid w:val="007A481F"/>
    <w:rsid w:val="007C3640"/>
    <w:rsid w:val="007C3EA2"/>
    <w:rsid w:val="007C7973"/>
    <w:rsid w:val="007E4E5E"/>
    <w:rsid w:val="007F1C71"/>
    <w:rsid w:val="007F657D"/>
    <w:rsid w:val="0082555A"/>
    <w:rsid w:val="008422BB"/>
    <w:rsid w:val="0085569B"/>
    <w:rsid w:val="0085749D"/>
    <w:rsid w:val="008645A2"/>
    <w:rsid w:val="00873D8E"/>
    <w:rsid w:val="008914CD"/>
    <w:rsid w:val="0089605C"/>
    <w:rsid w:val="008E3201"/>
    <w:rsid w:val="008E767C"/>
    <w:rsid w:val="008F1346"/>
    <w:rsid w:val="008F258E"/>
    <w:rsid w:val="00900CD6"/>
    <w:rsid w:val="00903521"/>
    <w:rsid w:val="00913D5B"/>
    <w:rsid w:val="00920001"/>
    <w:rsid w:val="00964BB2"/>
    <w:rsid w:val="00995965"/>
    <w:rsid w:val="009B19F7"/>
    <w:rsid w:val="009B60B2"/>
    <w:rsid w:val="009D0C4B"/>
    <w:rsid w:val="009E2496"/>
    <w:rsid w:val="009E7B78"/>
    <w:rsid w:val="009F0839"/>
    <w:rsid w:val="009F386F"/>
    <w:rsid w:val="00A01EC9"/>
    <w:rsid w:val="00A06A60"/>
    <w:rsid w:val="00A076FD"/>
    <w:rsid w:val="00A253CC"/>
    <w:rsid w:val="00A4179C"/>
    <w:rsid w:val="00A47E33"/>
    <w:rsid w:val="00A47F3E"/>
    <w:rsid w:val="00A6462B"/>
    <w:rsid w:val="00A8290A"/>
    <w:rsid w:val="00AA09BD"/>
    <w:rsid w:val="00AB1F41"/>
    <w:rsid w:val="00AB4F38"/>
    <w:rsid w:val="00AC0BD4"/>
    <w:rsid w:val="00AC1E6B"/>
    <w:rsid w:val="00AC71F8"/>
    <w:rsid w:val="00AD51A4"/>
    <w:rsid w:val="00AD5BB6"/>
    <w:rsid w:val="00AE0005"/>
    <w:rsid w:val="00AF2463"/>
    <w:rsid w:val="00B0695D"/>
    <w:rsid w:val="00B3292F"/>
    <w:rsid w:val="00B429AF"/>
    <w:rsid w:val="00B44CB0"/>
    <w:rsid w:val="00B56EBF"/>
    <w:rsid w:val="00B62874"/>
    <w:rsid w:val="00B67FDC"/>
    <w:rsid w:val="00B71C6B"/>
    <w:rsid w:val="00B75736"/>
    <w:rsid w:val="00B87739"/>
    <w:rsid w:val="00BC27EF"/>
    <w:rsid w:val="00BC4BFD"/>
    <w:rsid w:val="00BD0617"/>
    <w:rsid w:val="00BF4FCD"/>
    <w:rsid w:val="00C13B39"/>
    <w:rsid w:val="00C13FDC"/>
    <w:rsid w:val="00C1440A"/>
    <w:rsid w:val="00C259F2"/>
    <w:rsid w:val="00C3706F"/>
    <w:rsid w:val="00C407F8"/>
    <w:rsid w:val="00C444F1"/>
    <w:rsid w:val="00C63398"/>
    <w:rsid w:val="00C66195"/>
    <w:rsid w:val="00C67090"/>
    <w:rsid w:val="00C77549"/>
    <w:rsid w:val="00CC27E8"/>
    <w:rsid w:val="00CC3893"/>
    <w:rsid w:val="00CD07BE"/>
    <w:rsid w:val="00CD76D9"/>
    <w:rsid w:val="00CE02CA"/>
    <w:rsid w:val="00CE2C63"/>
    <w:rsid w:val="00D440F8"/>
    <w:rsid w:val="00D66C70"/>
    <w:rsid w:val="00D7471C"/>
    <w:rsid w:val="00D75114"/>
    <w:rsid w:val="00D80A4D"/>
    <w:rsid w:val="00D81285"/>
    <w:rsid w:val="00D81BB8"/>
    <w:rsid w:val="00D9174F"/>
    <w:rsid w:val="00D96063"/>
    <w:rsid w:val="00D96445"/>
    <w:rsid w:val="00DB502F"/>
    <w:rsid w:val="00DB739C"/>
    <w:rsid w:val="00DE49AE"/>
    <w:rsid w:val="00DF7110"/>
    <w:rsid w:val="00E01DEF"/>
    <w:rsid w:val="00E136EA"/>
    <w:rsid w:val="00E167BB"/>
    <w:rsid w:val="00E16D63"/>
    <w:rsid w:val="00E17647"/>
    <w:rsid w:val="00E42CE8"/>
    <w:rsid w:val="00E52510"/>
    <w:rsid w:val="00E53799"/>
    <w:rsid w:val="00E57826"/>
    <w:rsid w:val="00E647C4"/>
    <w:rsid w:val="00E650AC"/>
    <w:rsid w:val="00E80425"/>
    <w:rsid w:val="00E81A90"/>
    <w:rsid w:val="00E85D9B"/>
    <w:rsid w:val="00E96D70"/>
    <w:rsid w:val="00EA1C46"/>
    <w:rsid w:val="00EA2757"/>
    <w:rsid w:val="00EE401E"/>
    <w:rsid w:val="00F05863"/>
    <w:rsid w:val="00F06626"/>
    <w:rsid w:val="00F07500"/>
    <w:rsid w:val="00F13DEE"/>
    <w:rsid w:val="00F27D43"/>
    <w:rsid w:val="00F41CA7"/>
    <w:rsid w:val="00F439BB"/>
    <w:rsid w:val="00F579C4"/>
    <w:rsid w:val="00F6410B"/>
    <w:rsid w:val="00F70741"/>
    <w:rsid w:val="00F77B7E"/>
    <w:rsid w:val="00F864AD"/>
    <w:rsid w:val="00F96488"/>
    <w:rsid w:val="00FA4742"/>
    <w:rsid w:val="00FA4AFF"/>
    <w:rsid w:val="00FB2E52"/>
    <w:rsid w:val="00FB3CBB"/>
    <w:rsid w:val="00FB3E0B"/>
    <w:rsid w:val="00FB5808"/>
    <w:rsid w:val="00FB58E9"/>
    <w:rsid w:val="00FD757A"/>
    <w:rsid w:val="00FE37F8"/>
    <w:rsid w:val="00FE717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F83"/>
  </w:style>
  <w:style w:type="paragraph" w:styleId="Heading1">
    <w:name w:val="heading 1"/>
    <w:basedOn w:val="Normal"/>
    <w:next w:val="Normal"/>
    <w:link w:val="Heading1Char"/>
    <w:uiPriority w:val="9"/>
    <w:qFormat/>
    <w:rsid w:val="008255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F711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next w:val="Normal"/>
    <w:link w:val="Heading5Char"/>
    <w:uiPriority w:val="9"/>
    <w:semiHidden/>
    <w:unhideWhenUsed/>
    <w:qFormat/>
    <w:rsid w:val="006A611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E68AA"/>
    <w:pPr>
      <w:keepNext/>
      <w:numPr>
        <w:ilvl w:val="5"/>
        <w:numId w:val="1"/>
      </w:numPr>
      <w:suppressAutoHyphens/>
      <w:spacing w:after="0" w:line="240" w:lineRule="auto"/>
      <w:outlineLvl w:val="5"/>
    </w:pPr>
    <w:rPr>
      <w:rFonts w:ascii="Times New Roman" w:eastAsia="Times New Roman" w:hAnsi="Times New Roman" w:cs="Times New Roman"/>
      <w:b/>
      <w:bCs/>
      <w:color w:val="80808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82C"/>
    <w:pPr>
      <w:ind w:left="720"/>
      <w:contextualSpacing/>
    </w:pPr>
  </w:style>
  <w:style w:type="paragraph" w:styleId="BalloonText">
    <w:name w:val="Balloon Text"/>
    <w:basedOn w:val="Normal"/>
    <w:link w:val="BalloonTextChar"/>
    <w:uiPriority w:val="99"/>
    <w:semiHidden/>
    <w:unhideWhenUsed/>
    <w:rsid w:val="004D3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09"/>
    <w:rPr>
      <w:rFonts w:ascii="Tahoma" w:hAnsi="Tahoma" w:cs="Tahoma"/>
      <w:sz w:val="16"/>
      <w:szCs w:val="16"/>
    </w:rPr>
  </w:style>
  <w:style w:type="paragraph" w:styleId="Header">
    <w:name w:val="header"/>
    <w:basedOn w:val="Normal"/>
    <w:link w:val="HeaderChar"/>
    <w:uiPriority w:val="99"/>
    <w:unhideWhenUsed/>
    <w:rsid w:val="004D3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909"/>
  </w:style>
  <w:style w:type="paragraph" w:styleId="Footer">
    <w:name w:val="footer"/>
    <w:basedOn w:val="Normal"/>
    <w:link w:val="FooterChar"/>
    <w:uiPriority w:val="99"/>
    <w:unhideWhenUsed/>
    <w:rsid w:val="004D3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909"/>
  </w:style>
  <w:style w:type="paragraph" w:styleId="NoSpacing">
    <w:name w:val="No Spacing"/>
    <w:uiPriority w:val="1"/>
    <w:qFormat/>
    <w:rsid w:val="00440582"/>
    <w:pPr>
      <w:spacing w:after="0" w:line="240" w:lineRule="auto"/>
    </w:pPr>
    <w:rPr>
      <w:rFonts w:eastAsiaTheme="minorEastAsia"/>
      <w:lang w:eastAsia="en-GB"/>
    </w:rPr>
  </w:style>
  <w:style w:type="character" w:customStyle="1" w:styleId="Heading1Char">
    <w:name w:val="Heading 1 Char"/>
    <w:basedOn w:val="DefaultParagraphFont"/>
    <w:link w:val="Heading1"/>
    <w:uiPriority w:val="9"/>
    <w:rsid w:val="008255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7110"/>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F71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E767C"/>
  </w:style>
  <w:style w:type="character" w:styleId="Strong">
    <w:name w:val="Strong"/>
    <w:basedOn w:val="DefaultParagraphFont"/>
    <w:uiPriority w:val="22"/>
    <w:qFormat/>
    <w:rsid w:val="008E767C"/>
    <w:rPr>
      <w:b/>
      <w:bCs/>
    </w:rPr>
  </w:style>
  <w:style w:type="character" w:styleId="Hyperlink">
    <w:name w:val="Hyperlink"/>
    <w:basedOn w:val="DefaultParagraphFont"/>
    <w:unhideWhenUsed/>
    <w:rsid w:val="008E767C"/>
    <w:rPr>
      <w:color w:val="0000FF"/>
      <w:u w:val="single"/>
    </w:rPr>
  </w:style>
  <w:style w:type="character" w:customStyle="1" w:styleId="required">
    <w:name w:val="required"/>
    <w:basedOn w:val="DefaultParagraphFont"/>
    <w:rsid w:val="008E767C"/>
  </w:style>
  <w:style w:type="paragraph" w:styleId="BodyTextIndent">
    <w:name w:val="Body Text Indent"/>
    <w:basedOn w:val="Normal"/>
    <w:link w:val="BodyTextIndentChar"/>
    <w:rsid w:val="004706BD"/>
    <w:pPr>
      <w:suppressAutoHyphens/>
      <w:spacing w:after="0" w:line="240" w:lineRule="auto"/>
      <w:ind w:left="360"/>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4706BD"/>
    <w:rPr>
      <w:rFonts w:ascii="Times New Roman" w:eastAsia="Times New Roman" w:hAnsi="Times New Roman" w:cs="Times New Roman"/>
      <w:sz w:val="24"/>
      <w:szCs w:val="24"/>
      <w:lang w:eastAsia="ar-SA"/>
    </w:rPr>
  </w:style>
  <w:style w:type="paragraph" w:styleId="BlockText">
    <w:name w:val="Block Text"/>
    <w:basedOn w:val="Normal"/>
    <w:rsid w:val="004706BD"/>
    <w:pPr>
      <w:suppressAutoHyphens/>
      <w:spacing w:after="0" w:line="240" w:lineRule="auto"/>
      <w:ind w:left="360" w:right="2340"/>
    </w:pPr>
    <w:rPr>
      <w:rFonts w:ascii="Times New Roman" w:eastAsia="Times New Roman" w:hAnsi="Times New Roman" w:cs="Times New Roman"/>
      <w:sz w:val="24"/>
      <w:szCs w:val="24"/>
      <w:lang w:eastAsia="ar-SA"/>
    </w:rPr>
  </w:style>
  <w:style w:type="paragraph" w:customStyle="1" w:styleId="WW-Default">
    <w:name w:val="WW-Default"/>
    <w:rsid w:val="00E650AC"/>
    <w:pPr>
      <w:suppressAutoHyphens/>
      <w:autoSpaceDE w:val="0"/>
      <w:spacing w:after="0" w:line="240" w:lineRule="auto"/>
    </w:pPr>
    <w:rPr>
      <w:rFonts w:ascii="Arial" w:eastAsia="Arial" w:hAnsi="Arial" w:cs="Arial"/>
      <w:color w:val="000000"/>
      <w:sz w:val="24"/>
      <w:szCs w:val="24"/>
      <w:lang w:val="en-US" w:eastAsia="ar-SA"/>
    </w:rPr>
  </w:style>
  <w:style w:type="character" w:customStyle="1" w:styleId="Heading6Char">
    <w:name w:val="Heading 6 Char"/>
    <w:basedOn w:val="DefaultParagraphFont"/>
    <w:link w:val="Heading6"/>
    <w:rsid w:val="006E68AA"/>
    <w:rPr>
      <w:rFonts w:ascii="Times New Roman" w:eastAsia="Times New Roman" w:hAnsi="Times New Roman" w:cs="Times New Roman"/>
      <w:b/>
      <w:bCs/>
      <w:color w:val="808080"/>
      <w:sz w:val="24"/>
      <w:szCs w:val="24"/>
      <w:lang w:eastAsia="ar-SA"/>
    </w:rPr>
  </w:style>
  <w:style w:type="table" w:styleId="TableGrid">
    <w:name w:val="Table Grid"/>
    <w:basedOn w:val="TableNormal"/>
    <w:uiPriority w:val="59"/>
    <w:rsid w:val="006E6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846E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5Char">
    <w:name w:val="Heading 5 Char"/>
    <w:basedOn w:val="DefaultParagraphFont"/>
    <w:link w:val="Heading5"/>
    <w:uiPriority w:val="9"/>
    <w:semiHidden/>
    <w:rsid w:val="006A611A"/>
    <w:rPr>
      <w:rFonts w:asciiTheme="majorHAnsi" w:eastAsiaTheme="majorEastAsia" w:hAnsiTheme="majorHAnsi" w:cstheme="majorBidi"/>
      <w:color w:val="243F60" w:themeColor="accent1" w:themeShade="7F"/>
    </w:rPr>
  </w:style>
  <w:style w:type="paragraph" w:styleId="Caption">
    <w:name w:val="caption"/>
    <w:basedOn w:val="Normal"/>
    <w:qFormat/>
    <w:rsid w:val="0013769F"/>
    <w:pPr>
      <w:suppressLineNumbers/>
      <w:suppressAutoHyphens/>
      <w:spacing w:before="120" w:after="120" w:line="240" w:lineRule="auto"/>
    </w:pPr>
    <w:rPr>
      <w:rFonts w:ascii="Times New Roman" w:eastAsia="Times New Roman" w:hAnsi="Times New Roman" w:cs="Tahoma"/>
      <w:i/>
      <w:i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55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F711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next w:val="Normal"/>
    <w:link w:val="Heading5Char"/>
    <w:uiPriority w:val="9"/>
    <w:semiHidden/>
    <w:unhideWhenUsed/>
    <w:qFormat/>
    <w:rsid w:val="006A611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E68AA"/>
    <w:pPr>
      <w:keepNext/>
      <w:numPr>
        <w:ilvl w:val="5"/>
        <w:numId w:val="1"/>
      </w:numPr>
      <w:suppressAutoHyphens/>
      <w:spacing w:after="0" w:line="240" w:lineRule="auto"/>
      <w:outlineLvl w:val="5"/>
    </w:pPr>
    <w:rPr>
      <w:rFonts w:ascii="Times New Roman" w:eastAsia="Times New Roman" w:hAnsi="Times New Roman" w:cs="Times New Roman"/>
      <w:b/>
      <w:bCs/>
      <w:color w:val="80808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82C"/>
    <w:pPr>
      <w:ind w:left="720"/>
      <w:contextualSpacing/>
    </w:pPr>
  </w:style>
  <w:style w:type="paragraph" w:styleId="BalloonText">
    <w:name w:val="Balloon Text"/>
    <w:basedOn w:val="Normal"/>
    <w:link w:val="BalloonTextChar"/>
    <w:uiPriority w:val="99"/>
    <w:semiHidden/>
    <w:unhideWhenUsed/>
    <w:rsid w:val="004D3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09"/>
    <w:rPr>
      <w:rFonts w:ascii="Tahoma" w:hAnsi="Tahoma" w:cs="Tahoma"/>
      <w:sz w:val="16"/>
      <w:szCs w:val="16"/>
    </w:rPr>
  </w:style>
  <w:style w:type="paragraph" w:styleId="Header">
    <w:name w:val="header"/>
    <w:basedOn w:val="Normal"/>
    <w:link w:val="HeaderChar"/>
    <w:uiPriority w:val="99"/>
    <w:unhideWhenUsed/>
    <w:rsid w:val="004D3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909"/>
  </w:style>
  <w:style w:type="paragraph" w:styleId="Footer">
    <w:name w:val="footer"/>
    <w:basedOn w:val="Normal"/>
    <w:link w:val="FooterChar"/>
    <w:uiPriority w:val="99"/>
    <w:unhideWhenUsed/>
    <w:rsid w:val="004D3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909"/>
  </w:style>
  <w:style w:type="paragraph" w:styleId="NoSpacing">
    <w:name w:val="No Spacing"/>
    <w:uiPriority w:val="1"/>
    <w:qFormat/>
    <w:rsid w:val="00440582"/>
    <w:pPr>
      <w:spacing w:after="0" w:line="240" w:lineRule="auto"/>
    </w:pPr>
    <w:rPr>
      <w:rFonts w:eastAsiaTheme="minorEastAsia"/>
      <w:lang w:eastAsia="en-GB"/>
    </w:rPr>
  </w:style>
  <w:style w:type="character" w:customStyle="1" w:styleId="Heading1Char">
    <w:name w:val="Heading 1 Char"/>
    <w:basedOn w:val="DefaultParagraphFont"/>
    <w:link w:val="Heading1"/>
    <w:uiPriority w:val="9"/>
    <w:rsid w:val="008255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7110"/>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F71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E767C"/>
  </w:style>
  <w:style w:type="character" w:styleId="Strong">
    <w:name w:val="Strong"/>
    <w:basedOn w:val="DefaultParagraphFont"/>
    <w:uiPriority w:val="22"/>
    <w:qFormat/>
    <w:rsid w:val="008E767C"/>
    <w:rPr>
      <w:b/>
      <w:bCs/>
    </w:rPr>
  </w:style>
  <w:style w:type="character" w:styleId="Hyperlink">
    <w:name w:val="Hyperlink"/>
    <w:basedOn w:val="DefaultParagraphFont"/>
    <w:unhideWhenUsed/>
    <w:rsid w:val="008E767C"/>
    <w:rPr>
      <w:color w:val="0000FF"/>
      <w:u w:val="single"/>
    </w:rPr>
  </w:style>
  <w:style w:type="character" w:customStyle="1" w:styleId="required">
    <w:name w:val="required"/>
    <w:basedOn w:val="DefaultParagraphFont"/>
    <w:rsid w:val="008E767C"/>
  </w:style>
  <w:style w:type="paragraph" w:styleId="BodyTextIndent">
    <w:name w:val="Body Text Indent"/>
    <w:basedOn w:val="Normal"/>
    <w:link w:val="BodyTextIndentChar"/>
    <w:rsid w:val="004706BD"/>
    <w:pPr>
      <w:suppressAutoHyphens/>
      <w:spacing w:after="0" w:line="240" w:lineRule="auto"/>
      <w:ind w:left="360"/>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4706BD"/>
    <w:rPr>
      <w:rFonts w:ascii="Times New Roman" w:eastAsia="Times New Roman" w:hAnsi="Times New Roman" w:cs="Times New Roman"/>
      <w:sz w:val="24"/>
      <w:szCs w:val="24"/>
      <w:lang w:eastAsia="ar-SA"/>
    </w:rPr>
  </w:style>
  <w:style w:type="paragraph" w:styleId="BlockText">
    <w:name w:val="Block Text"/>
    <w:basedOn w:val="Normal"/>
    <w:rsid w:val="004706BD"/>
    <w:pPr>
      <w:suppressAutoHyphens/>
      <w:spacing w:after="0" w:line="240" w:lineRule="auto"/>
      <w:ind w:left="360" w:right="2340"/>
    </w:pPr>
    <w:rPr>
      <w:rFonts w:ascii="Times New Roman" w:eastAsia="Times New Roman" w:hAnsi="Times New Roman" w:cs="Times New Roman"/>
      <w:sz w:val="24"/>
      <w:szCs w:val="24"/>
      <w:lang w:eastAsia="ar-SA"/>
    </w:rPr>
  </w:style>
  <w:style w:type="paragraph" w:customStyle="1" w:styleId="WW-Default">
    <w:name w:val="WW-Default"/>
    <w:rsid w:val="00E650AC"/>
    <w:pPr>
      <w:suppressAutoHyphens/>
      <w:autoSpaceDE w:val="0"/>
      <w:spacing w:after="0" w:line="240" w:lineRule="auto"/>
    </w:pPr>
    <w:rPr>
      <w:rFonts w:ascii="Arial" w:eastAsia="Arial" w:hAnsi="Arial" w:cs="Arial"/>
      <w:color w:val="000000"/>
      <w:sz w:val="24"/>
      <w:szCs w:val="24"/>
      <w:lang w:val="en-US" w:eastAsia="ar-SA"/>
    </w:rPr>
  </w:style>
  <w:style w:type="character" w:customStyle="1" w:styleId="Heading6Char">
    <w:name w:val="Heading 6 Char"/>
    <w:basedOn w:val="DefaultParagraphFont"/>
    <w:link w:val="Heading6"/>
    <w:rsid w:val="006E68AA"/>
    <w:rPr>
      <w:rFonts w:ascii="Times New Roman" w:eastAsia="Times New Roman" w:hAnsi="Times New Roman" w:cs="Times New Roman"/>
      <w:b/>
      <w:bCs/>
      <w:color w:val="808080"/>
      <w:sz w:val="24"/>
      <w:szCs w:val="24"/>
      <w:lang w:eastAsia="ar-SA"/>
    </w:rPr>
  </w:style>
  <w:style w:type="table" w:styleId="TableGrid">
    <w:name w:val="Table Grid"/>
    <w:basedOn w:val="TableNormal"/>
    <w:uiPriority w:val="59"/>
    <w:rsid w:val="006E6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846E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5Char">
    <w:name w:val="Heading 5 Char"/>
    <w:basedOn w:val="DefaultParagraphFont"/>
    <w:link w:val="Heading5"/>
    <w:uiPriority w:val="9"/>
    <w:semiHidden/>
    <w:rsid w:val="006A611A"/>
    <w:rPr>
      <w:rFonts w:asciiTheme="majorHAnsi" w:eastAsiaTheme="majorEastAsia" w:hAnsiTheme="majorHAnsi" w:cstheme="majorBidi"/>
      <w:color w:val="243F60" w:themeColor="accent1" w:themeShade="7F"/>
    </w:rPr>
  </w:style>
  <w:style w:type="paragraph" w:styleId="Caption">
    <w:name w:val="caption"/>
    <w:basedOn w:val="Normal"/>
    <w:qFormat/>
    <w:rsid w:val="0013769F"/>
    <w:pPr>
      <w:suppressLineNumbers/>
      <w:suppressAutoHyphens/>
      <w:spacing w:before="120" w:after="120" w:line="240" w:lineRule="auto"/>
    </w:pPr>
    <w:rPr>
      <w:rFonts w:ascii="Times New Roman" w:eastAsia="Times New Roman" w:hAnsi="Times New Roman" w:cs="Tahoma"/>
      <w:i/>
      <w:iCs/>
      <w:sz w:val="24"/>
      <w:szCs w:val="24"/>
      <w:lang w:eastAsia="ar-SA"/>
    </w:rPr>
  </w:style>
</w:styles>
</file>

<file path=word/webSettings.xml><?xml version="1.0" encoding="utf-8"?>
<w:webSettings xmlns:r="http://schemas.openxmlformats.org/officeDocument/2006/relationships" xmlns:w="http://schemas.openxmlformats.org/wordprocessingml/2006/main">
  <w:divs>
    <w:div w:id="660350105">
      <w:bodyDiv w:val="1"/>
      <w:marLeft w:val="0"/>
      <w:marRight w:val="0"/>
      <w:marTop w:val="0"/>
      <w:marBottom w:val="0"/>
      <w:divBdr>
        <w:top w:val="none" w:sz="0" w:space="0" w:color="auto"/>
        <w:left w:val="none" w:sz="0" w:space="0" w:color="auto"/>
        <w:bottom w:val="none" w:sz="0" w:space="0" w:color="auto"/>
        <w:right w:val="none" w:sz="0" w:space="0" w:color="auto"/>
      </w:divBdr>
    </w:div>
    <w:div w:id="966819768">
      <w:bodyDiv w:val="1"/>
      <w:marLeft w:val="0"/>
      <w:marRight w:val="0"/>
      <w:marTop w:val="0"/>
      <w:marBottom w:val="0"/>
      <w:divBdr>
        <w:top w:val="none" w:sz="0" w:space="0" w:color="auto"/>
        <w:left w:val="none" w:sz="0" w:space="0" w:color="auto"/>
        <w:bottom w:val="none" w:sz="0" w:space="0" w:color="auto"/>
        <w:right w:val="none" w:sz="0" w:space="0" w:color="auto"/>
      </w:divBdr>
    </w:div>
    <w:div w:id="1299411975">
      <w:bodyDiv w:val="1"/>
      <w:marLeft w:val="0"/>
      <w:marRight w:val="0"/>
      <w:marTop w:val="0"/>
      <w:marBottom w:val="0"/>
      <w:divBdr>
        <w:top w:val="none" w:sz="0" w:space="0" w:color="auto"/>
        <w:left w:val="none" w:sz="0" w:space="0" w:color="auto"/>
        <w:bottom w:val="none" w:sz="0" w:space="0" w:color="auto"/>
        <w:right w:val="none" w:sz="0" w:space="0" w:color="auto"/>
      </w:divBdr>
    </w:div>
    <w:div w:id="1835411622">
      <w:bodyDiv w:val="1"/>
      <w:marLeft w:val="0"/>
      <w:marRight w:val="0"/>
      <w:marTop w:val="0"/>
      <w:marBottom w:val="0"/>
      <w:divBdr>
        <w:top w:val="none" w:sz="0" w:space="0" w:color="auto"/>
        <w:left w:val="none" w:sz="0" w:space="0" w:color="auto"/>
        <w:bottom w:val="none" w:sz="0" w:space="0" w:color="auto"/>
        <w:right w:val="none" w:sz="0" w:space="0" w:color="auto"/>
      </w:divBdr>
      <w:divsChild>
        <w:div w:id="1024091710">
          <w:marLeft w:val="0"/>
          <w:marRight w:val="0"/>
          <w:marTop w:val="0"/>
          <w:marBottom w:val="0"/>
          <w:divBdr>
            <w:top w:val="none" w:sz="0" w:space="0" w:color="auto"/>
            <w:left w:val="none" w:sz="0" w:space="0" w:color="auto"/>
            <w:bottom w:val="none" w:sz="0" w:space="0" w:color="auto"/>
            <w:right w:val="none" w:sz="0" w:space="0" w:color="auto"/>
          </w:divBdr>
          <w:divsChild>
            <w:div w:id="4539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4167">
      <w:bodyDiv w:val="1"/>
      <w:marLeft w:val="0"/>
      <w:marRight w:val="0"/>
      <w:marTop w:val="0"/>
      <w:marBottom w:val="0"/>
      <w:divBdr>
        <w:top w:val="none" w:sz="0" w:space="0" w:color="auto"/>
        <w:left w:val="none" w:sz="0" w:space="0" w:color="auto"/>
        <w:bottom w:val="none" w:sz="0" w:space="0" w:color="auto"/>
        <w:right w:val="none" w:sz="0" w:space="0" w:color="auto"/>
      </w:divBdr>
    </w:div>
    <w:div w:id="2010787415">
      <w:bodyDiv w:val="1"/>
      <w:marLeft w:val="0"/>
      <w:marRight w:val="0"/>
      <w:marTop w:val="0"/>
      <w:marBottom w:val="0"/>
      <w:divBdr>
        <w:top w:val="none" w:sz="0" w:space="0" w:color="auto"/>
        <w:left w:val="none" w:sz="0" w:space="0" w:color="auto"/>
        <w:bottom w:val="none" w:sz="0" w:space="0" w:color="auto"/>
        <w:right w:val="none" w:sz="0" w:space="0" w:color="auto"/>
      </w:divBdr>
      <w:divsChild>
        <w:div w:id="1447312337">
          <w:marLeft w:val="744"/>
          <w:marRight w:val="0"/>
          <w:marTop w:val="240"/>
          <w:marBottom w:val="240"/>
          <w:divBdr>
            <w:top w:val="none" w:sz="0" w:space="0" w:color="auto"/>
            <w:left w:val="none" w:sz="0" w:space="0" w:color="auto"/>
            <w:bottom w:val="none" w:sz="0" w:space="0" w:color="auto"/>
            <w:right w:val="none" w:sz="0" w:space="0" w:color="auto"/>
          </w:divBdr>
        </w:div>
        <w:div w:id="391078138">
          <w:marLeft w:val="744"/>
          <w:marRight w:val="1200"/>
          <w:marTop w:val="0"/>
          <w:marBottom w:val="0"/>
          <w:divBdr>
            <w:top w:val="none" w:sz="0" w:space="0" w:color="auto"/>
            <w:left w:val="none" w:sz="0" w:space="0" w:color="auto"/>
            <w:bottom w:val="none" w:sz="0" w:space="0" w:color="auto"/>
            <w:right w:val="none" w:sz="0" w:space="0" w:color="auto"/>
          </w:divBdr>
          <w:divsChild>
            <w:div w:id="1229146965">
              <w:marLeft w:val="240"/>
              <w:marRight w:val="240"/>
              <w:marTop w:val="240"/>
              <w:marBottom w:val="240"/>
              <w:divBdr>
                <w:top w:val="none" w:sz="0" w:space="0" w:color="auto"/>
                <w:left w:val="none" w:sz="0" w:space="0" w:color="auto"/>
                <w:bottom w:val="none" w:sz="0" w:space="0" w:color="auto"/>
                <w:right w:val="none" w:sz="0" w:space="0" w:color="auto"/>
              </w:divBdr>
            </w:div>
          </w:divsChild>
        </w:div>
        <w:div w:id="2010980364">
          <w:marLeft w:val="744"/>
          <w:marRight w:val="0"/>
          <w:marTop w:val="240"/>
          <w:marBottom w:val="240"/>
          <w:divBdr>
            <w:top w:val="none" w:sz="0" w:space="0" w:color="auto"/>
            <w:left w:val="none" w:sz="0" w:space="0" w:color="auto"/>
            <w:bottom w:val="none" w:sz="0" w:space="0" w:color="auto"/>
            <w:right w:val="none" w:sz="0" w:space="0" w:color="auto"/>
          </w:divBdr>
        </w:div>
      </w:divsChild>
    </w:div>
    <w:div w:id="209573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11.gif"/><Relationship Id="rId26" Type="http://schemas.openxmlformats.org/officeDocument/2006/relationships/image" Target="http://159.253.208.32/~tudorsol/wp-content/uploads/2011/05/FITS1.jpg" TargetMode="Externa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0.gif"/><Relationship Id="rId10" Type="http://schemas.openxmlformats.org/officeDocument/2006/relationships/image" Target="media/image4.png"/><Relationship Id="rId19" Type="http://schemas.openxmlformats.org/officeDocument/2006/relationships/image" Target="media/image12.gif"/><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image" Target="media/image15.jpeg"/><Relationship Id="rId27" Type="http://schemas.openxmlformats.org/officeDocument/2006/relationships/image" Target="media/image19.jpeg"/><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1F78A-E5BB-41C7-905B-3C677446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Dougsie</dc:creator>
  <cp:lastModifiedBy>Angelo</cp:lastModifiedBy>
  <cp:revision>2</cp:revision>
  <cp:lastPrinted>2013-09-20T11:42:00Z</cp:lastPrinted>
  <dcterms:created xsi:type="dcterms:W3CDTF">2013-10-08T06:47:00Z</dcterms:created>
  <dcterms:modified xsi:type="dcterms:W3CDTF">2013-10-08T06:47:00Z</dcterms:modified>
</cp:coreProperties>
</file>